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127" w:rsidRDefault="00301F7B">
      <w:pPr>
        <w:pStyle w:val="Vnbnnidung20"/>
        <w:shd w:val="clear" w:color="auto" w:fill="auto"/>
        <w:spacing w:line="240" w:lineRule="auto"/>
        <w:ind w:left="0"/>
        <w:jc w:val="right"/>
      </w:pPr>
      <w:r>
        <w:rPr>
          <w:noProof/>
          <w:lang w:val="en-US" w:eastAsia="en-US" w:bidi="ar-SA"/>
        </w:rPr>
        <mc:AlternateContent>
          <mc:Choice Requires="wps">
            <w:drawing>
              <wp:anchor distT="0" distB="386715" distL="114300" distR="114300" simplePos="0" relativeHeight="125829378" behindDoc="0" locked="0" layoutInCell="1" allowOverlap="1">
                <wp:simplePos x="0" y="0"/>
                <wp:positionH relativeFrom="page">
                  <wp:posOffset>1167130</wp:posOffset>
                </wp:positionH>
                <wp:positionV relativeFrom="paragraph">
                  <wp:posOffset>12700</wp:posOffset>
                </wp:positionV>
                <wp:extent cx="1593215" cy="4273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593215" cy="427355"/>
                        </a:xfrm>
                        <a:prstGeom prst="rect">
                          <a:avLst/>
                        </a:prstGeom>
                        <a:noFill/>
                      </wps:spPr>
                      <wps:txbx>
                        <w:txbxContent>
                          <w:p w:rsidR="00E76127" w:rsidRDefault="00301F7B">
                            <w:pPr>
                              <w:pStyle w:val="Vnbnnidung20"/>
                              <w:shd w:val="clear" w:color="auto" w:fill="auto"/>
                              <w:spacing w:line="240" w:lineRule="auto"/>
                              <w:ind w:left="0"/>
                            </w:pPr>
                            <w:r>
                              <w:rPr>
                                <w:b/>
                                <w:bCs/>
                                <w:i w:val="0"/>
                                <w:iCs w:val="0"/>
                                <w:color w:val="000000"/>
                              </w:rPr>
                              <w:t>ỦY BAN NHÂN DÂN</w:t>
                            </w:r>
                          </w:p>
                          <w:p w:rsidR="00E76127" w:rsidRDefault="00EE487F" w:rsidP="00EE487F">
                            <w:pPr>
                              <w:pStyle w:val="Vnbnnidung20"/>
                              <w:shd w:val="clear" w:color="auto" w:fill="auto"/>
                              <w:spacing w:line="240" w:lineRule="auto"/>
                              <w:ind w:left="0"/>
                            </w:pPr>
                            <w:r>
                              <w:rPr>
                                <w:b/>
                                <w:bCs/>
                                <w:i w:val="0"/>
                                <w:iCs w:val="0"/>
                                <w:color w:val="000000"/>
                                <w:lang w:val="en-US"/>
                              </w:rPr>
                              <w:t xml:space="preserve">    </w:t>
                            </w:r>
                            <w:r w:rsidR="00301F7B">
                              <w:rPr>
                                <w:b/>
                                <w:bCs/>
                                <w:i w:val="0"/>
                                <w:iCs w:val="0"/>
                                <w:color w:val="000000"/>
                              </w:rPr>
                              <w:t>TỈNH LÀO CAI</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91.9pt;margin-top:1pt;width:125.45pt;height:33.65pt;z-index:125829378;visibility:visible;mso-wrap-style:square;mso-wrap-distance-left:9pt;mso-wrap-distance-top:0;mso-wrap-distance-right:9pt;mso-wrap-distance-bottom:30.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" filled="f" stroked="f">
                <v:textbox inset="0,0,0,0">
                  <w:txbxContent>
                    <w:p w:rsidR="00E76127" w:rsidRDefault="00301F7B">
                      <w:pPr>
                        <w:pStyle w:val="Vnbnnidung20"/>
                        <w:shd w:val="clear" w:color="auto" w:fill="auto"/>
                        <w:spacing w:line="240" w:lineRule="auto"/>
                        <w:ind w:left="0"/>
                      </w:pPr>
                      <w:r>
                        <w:rPr>
                          <w:b/>
                          <w:bCs/>
                          <w:i w:val="0"/>
                          <w:iCs w:val="0"/>
                          <w:color w:val="000000"/>
                        </w:rPr>
                        <w:t>ỦY BAN NHÂN DÂN</w:t>
                      </w:r>
                    </w:p>
                    <w:p w:rsidR="00E76127" w:rsidRDefault="00EE487F" w:rsidP="00EE487F">
                      <w:pPr>
                        <w:pStyle w:val="Vnbnnidung20"/>
                        <w:shd w:val="clear" w:color="auto" w:fill="auto"/>
                        <w:spacing w:line="240" w:lineRule="auto"/>
                        <w:ind w:left="0"/>
                      </w:pPr>
                      <w:r>
                        <w:rPr>
                          <w:b/>
                          <w:bCs/>
                          <w:i w:val="0"/>
                          <w:iCs w:val="0"/>
                          <w:color w:val="000000"/>
                          <w:lang w:val="en-US"/>
                        </w:rPr>
                        <w:t xml:space="preserve">    </w:t>
                      </w:r>
                      <w:r w:rsidR="00301F7B">
                        <w:rPr>
                          <w:b/>
                          <w:bCs/>
                          <w:i w:val="0"/>
                          <w:iCs w:val="0"/>
                          <w:color w:val="000000"/>
                        </w:rPr>
                        <w:t>TỈNH LÀO CAI</w:t>
                      </w:r>
                    </w:p>
                  </w:txbxContent>
                </v:textbox>
                <w10:wrap type="square" side="right" anchorx="page"/>
              </v:shape>
            </w:pict>
          </mc:Fallback>
        </mc:AlternateContent>
      </w:r>
      <w:r>
        <w:rPr>
          <w:noProof/>
          <w:lang w:val="en-US" w:eastAsia="en-US" w:bidi="ar-SA"/>
        </w:rPr>
        <mc:AlternateContent>
          <mc:Choice Requires="wps">
            <w:drawing>
              <wp:anchor distT="578485" distB="0" distL="157480" distR="146685" simplePos="0" relativeHeight="125829380" behindDoc="0" locked="0" layoutInCell="1" allowOverlap="1">
                <wp:simplePos x="0" y="0"/>
                <wp:positionH relativeFrom="page">
                  <wp:posOffset>1210310</wp:posOffset>
                </wp:positionH>
                <wp:positionV relativeFrom="paragraph">
                  <wp:posOffset>591185</wp:posOffset>
                </wp:positionV>
                <wp:extent cx="1517650" cy="235585"/>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517650" cy="235585"/>
                        </a:xfrm>
                        <a:prstGeom prst="rect">
                          <a:avLst/>
                        </a:prstGeom>
                        <a:noFill/>
                      </wps:spPr>
                      <wps:txbx>
                        <w:txbxContent>
                          <w:p w:rsidR="00E76127" w:rsidRDefault="00EE487F">
                            <w:pPr>
                              <w:pStyle w:val="Vnbnnidung0"/>
                              <w:shd w:val="clear" w:color="auto" w:fill="auto"/>
                              <w:spacing w:after="0"/>
                              <w:ind w:firstLine="0"/>
                              <w:rPr>
                                <w:sz w:val="26"/>
                                <w:szCs w:val="26"/>
                              </w:rPr>
                            </w:pPr>
                            <w:r>
                              <w:rPr>
                                <w:color w:val="2A0814"/>
                                <w:sz w:val="26"/>
                                <w:szCs w:val="26"/>
                              </w:rPr>
                              <w:t>Số 2567/QĐ-</w:t>
                            </w:r>
                            <w:r>
                              <w:rPr>
                                <w:color w:val="2A0814"/>
                                <w:sz w:val="26"/>
                                <w:szCs w:val="26"/>
                                <w:lang w:val="en-US"/>
                              </w:rPr>
                              <w:t>U</w:t>
                            </w:r>
                            <w:r w:rsidR="00301F7B">
                              <w:rPr>
                                <w:color w:val="2A0814"/>
                                <w:sz w:val="26"/>
                                <w:szCs w:val="26"/>
                              </w:rPr>
                              <w:t>BND</w:t>
                            </w:r>
                          </w:p>
                        </w:txbxContent>
                      </wps:txbx>
                      <wps:bodyPr wrap="none" lIns="0" tIns="0" rIns="0" bIns="0"/>
                    </wps:wsp>
                  </a:graphicData>
                </a:graphic>
              </wp:anchor>
            </w:drawing>
          </mc:Choice>
          <mc:Fallback>
            <w:pict>
              <v:shape id="Shape 3" o:spid="_x0000_s1027" type="#_x0000_t202" style="position:absolute;left:0;text-align:left;margin-left:95.3pt;margin-top:46.55pt;width:119.5pt;height:18.55pt;z-index:125829380;visibility:visible;mso-wrap-style:none;mso-wrap-distance-left:12.4pt;mso-wrap-distance-top:45.55pt;mso-wrap-distance-right:11.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" filled="f" stroked="f">
                <v:textbox inset="0,0,0,0">
                  <w:txbxContent>
                    <w:p w:rsidR="00E76127" w:rsidRDefault="00EE487F">
                      <w:pPr>
                        <w:pStyle w:val="Vnbnnidung0"/>
                        <w:shd w:val="clear" w:color="auto" w:fill="auto"/>
                        <w:spacing w:after="0"/>
                        <w:ind w:firstLine="0"/>
                        <w:rPr>
                          <w:sz w:val="26"/>
                          <w:szCs w:val="26"/>
                        </w:rPr>
                      </w:pPr>
                      <w:r>
                        <w:rPr>
                          <w:color w:val="2A0814"/>
                          <w:sz w:val="26"/>
                          <w:szCs w:val="26"/>
                        </w:rPr>
                        <w:t>Số 2567/QĐ-</w:t>
                      </w:r>
                      <w:r>
                        <w:rPr>
                          <w:color w:val="2A0814"/>
                          <w:sz w:val="26"/>
                          <w:szCs w:val="26"/>
                          <w:lang w:val="en-US"/>
                        </w:rPr>
                        <w:t>U</w:t>
                      </w:r>
                      <w:r w:rsidR="00301F7B">
                        <w:rPr>
                          <w:color w:val="2A0814"/>
                          <w:sz w:val="26"/>
                          <w:szCs w:val="26"/>
                        </w:rPr>
                        <w:t>BND</w:t>
                      </w:r>
                    </w:p>
                  </w:txbxContent>
                </v:textbox>
                <w10:wrap type="square" side="right" anchorx="page"/>
              </v:shape>
            </w:pict>
          </mc:Fallback>
        </mc:AlternateContent>
      </w:r>
      <w:r>
        <w:rPr>
          <w:b/>
          <w:bCs/>
          <w:i w:val="0"/>
          <w:iCs w:val="0"/>
          <w:color w:val="000000"/>
        </w:rPr>
        <w:t>CỘNG HOÀ XÃ HỘI CHỦ NGHĨA VIỆT NAM</w:t>
      </w:r>
    </w:p>
    <w:p w:rsidR="00E76127" w:rsidRPr="00EE487F" w:rsidRDefault="00EE487F" w:rsidP="00EE487F">
      <w:pPr>
        <w:pStyle w:val="Vnbnnidung0"/>
        <w:shd w:val="clear" w:color="auto" w:fill="auto"/>
        <w:spacing w:after="280"/>
        <w:ind w:left="5040" w:firstLine="0"/>
      </w:pPr>
      <w:r w:rsidRPr="00EE487F">
        <w:rPr>
          <w:b/>
          <w:bCs/>
          <w:lang w:val="en-US"/>
        </w:rPr>
        <w:t xml:space="preserve">    </w:t>
      </w:r>
      <w:r w:rsidR="00301F7B" w:rsidRPr="00EE487F">
        <w:rPr>
          <w:b/>
          <w:bCs/>
        </w:rPr>
        <w:t>Độc lập - Tự do - Hạnh phúc</w:t>
      </w:r>
    </w:p>
    <w:p w:rsidR="00E76127" w:rsidRDefault="00EE487F" w:rsidP="00EE487F">
      <w:pPr>
        <w:pStyle w:val="Vnbnnidung0"/>
        <w:shd w:val="clear" w:color="auto" w:fill="auto"/>
        <w:spacing w:after="460"/>
        <w:ind w:left="5360" w:firstLine="0"/>
      </w:pPr>
      <w:r>
        <w:rPr>
          <w:i/>
          <w:iCs/>
          <w:color w:val="2A0814"/>
        </w:rPr>
        <w:t>Lào Cai, ngày</w:t>
      </w:r>
      <w:r>
        <w:rPr>
          <w:i/>
          <w:iCs/>
          <w:color w:val="2A0814"/>
          <w:lang w:val="en-US"/>
        </w:rPr>
        <w:t xml:space="preserve"> </w:t>
      </w:r>
      <w:r>
        <w:rPr>
          <w:i/>
          <w:iCs/>
          <w:color w:val="2A0814"/>
        </w:rPr>
        <w:t>1</w:t>
      </w:r>
      <w:r w:rsidR="00301F7B">
        <w:rPr>
          <w:i/>
          <w:iCs/>
          <w:color w:val="2A0814"/>
        </w:rPr>
        <w:t>9 tháng 8 năm 2019</w:t>
      </w:r>
    </w:p>
    <w:p w:rsidR="00E76127" w:rsidRDefault="00301F7B">
      <w:pPr>
        <w:pStyle w:val="Vnbnnidung0"/>
        <w:shd w:val="clear" w:color="auto" w:fill="auto"/>
        <w:spacing w:after="0"/>
        <w:ind w:firstLine="0"/>
        <w:jc w:val="center"/>
      </w:pPr>
      <w:r>
        <w:rPr>
          <w:b/>
          <w:bCs/>
        </w:rPr>
        <w:t>QUYẾT ĐỊNH</w:t>
      </w:r>
    </w:p>
    <w:p w:rsidR="00E76127" w:rsidRDefault="00301F7B">
      <w:pPr>
        <w:pStyle w:val="Vnbnnidung0"/>
        <w:shd w:val="clear" w:color="auto" w:fill="auto"/>
        <w:spacing w:after="620"/>
        <w:ind w:firstLine="0"/>
        <w:jc w:val="center"/>
      </w:pPr>
      <w:r>
        <w:rPr>
          <w:b/>
          <w:bCs/>
        </w:rPr>
        <w:t>Phê duyệt Đề án giáo dục hướng nghiệp</w:t>
      </w:r>
      <w:r>
        <w:rPr>
          <w:b/>
          <w:bCs/>
        </w:rPr>
        <w:br/>
        <w:t>và định hướng phân luồng học sinh trong giáo dục phổ thông</w:t>
      </w:r>
      <w:r>
        <w:rPr>
          <w:b/>
          <w:bCs/>
        </w:rPr>
        <w:br/>
      </w:r>
      <w:r>
        <w:rPr>
          <w:b/>
          <w:bCs/>
        </w:rPr>
        <w:t>trên địa bàn tỉnh Lào Cai, giai đoạn 2019-2025</w:t>
      </w:r>
    </w:p>
    <w:p w:rsidR="00E76127" w:rsidRDefault="00301F7B">
      <w:pPr>
        <w:pStyle w:val="Tiu10"/>
        <w:keepNext/>
        <w:keepLines/>
        <w:shd w:val="clear" w:color="auto" w:fill="auto"/>
        <w:spacing w:after="280"/>
        <w:ind w:firstLine="0"/>
        <w:jc w:val="center"/>
      </w:pPr>
      <w:bookmarkStart w:id="0" w:name="bookmark0"/>
      <w:bookmarkStart w:id="1" w:name="bookmark1"/>
      <w:r>
        <w:t>ỦY BAN NHÂN DÂN TỈNH LÀO CAI</w:t>
      </w:r>
      <w:bookmarkEnd w:id="0"/>
      <w:bookmarkEnd w:id="1"/>
    </w:p>
    <w:p w:rsidR="00E76127" w:rsidRDefault="00301F7B">
      <w:pPr>
        <w:pStyle w:val="Vnbnnidung0"/>
        <w:shd w:val="clear" w:color="auto" w:fill="auto"/>
        <w:ind w:firstLine="580"/>
      </w:pPr>
      <w:r>
        <w:t>Căn cứ Luật Tổ chức Chính quyền địa phương ngày 19/9/2015;</w:t>
      </w:r>
    </w:p>
    <w:p w:rsidR="00E76127" w:rsidRDefault="00301F7B">
      <w:pPr>
        <w:pStyle w:val="Vnbnnidung0"/>
        <w:shd w:val="clear" w:color="auto" w:fill="auto"/>
        <w:ind w:firstLine="580"/>
        <w:jc w:val="both"/>
      </w:pPr>
      <w:r>
        <w:t xml:space="preserve">Căn cứ Nghị quyết số </w:t>
      </w:r>
      <w:r>
        <w:rPr>
          <w:lang w:val="en-US" w:eastAsia="en-US" w:bidi="en-US"/>
        </w:rPr>
        <w:t xml:space="preserve">29-NQ/TW </w:t>
      </w:r>
      <w:r>
        <w:t xml:space="preserve">ngày 4/11/2013 của Ban Chấp hành Trung ương vê đôi mới căn bản, toàn diện giáo dục và đào </w:t>
      </w:r>
      <w:r>
        <w:t>tạo, đáp ứng yêu cầu công nghiệp hóa, hiện đại hóa trong điều kiện kinh tế thị trường định hướng xã hội chủ nghĩa và hội nhập quốc tế;</w:t>
      </w:r>
    </w:p>
    <w:p w:rsidR="00E76127" w:rsidRDefault="00301F7B">
      <w:pPr>
        <w:pStyle w:val="Vnbnnidung0"/>
        <w:shd w:val="clear" w:color="auto" w:fill="auto"/>
        <w:ind w:firstLine="580"/>
        <w:jc w:val="both"/>
      </w:pPr>
      <w:r>
        <w:t>Căn cứ Nghị quyết số 88/2014/QH13 ngày 28/11/2014 của Quốc hội về đổi mới chương trình, sách giáo khoa giáo dục phổ thông</w:t>
      </w:r>
      <w:r>
        <w:t>;</w:t>
      </w:r>
    </w:p>
    <w:p w:rsidR="00E76127" w:rsidRDefault="00301F7B">
      <w:pPr>
        <w:pStyle w:val="Vnbnnidung0"/>
        <w:shd w:val="clear" w:color="auto" w:fill="auto"/>
        <w:ind w:firstLine="580"/>
        <w:jc w:val="both"/>
      </w:pPr>
      <w:r>
        <w:t xml:space="preserve">Căn cứ Quyết định số 404/QĐ-TTg ngày 27//3/2015 của Thủ tướng Chính phủ phê duyệt </w:t>
      </w:r>
      <w:r w:rsidR="00EE487F">
        <w:t>Đề án</w:t>
      </w:r>
      <w:r>
        <w:t xml:space="preserve"> đôi mới chương trình, sách giáo khoa giáo dục phổ thông;</w:t>
      </w:r>
    </w:p>
    <w:p w:rsidR="00E76127" w:rsidRDefault="00301F7B">
      <w:pPr>
        <w:pStyle w:val="Vnbnnidung0"/>
        <w:shd w:val="clear" w:color="auto" w:fill="auto"/>
        <w:ind w:firstLine="580"/>
        <w:jc w:val="both"/>
      </w:pPr>
      <w:r>
        <w:t xml:space="preserve">Căn cứ Chỉ thị số </w:t>
      </w:r>
      <w:r>
        <w:rPr>
          <w:lang w:val="en-US" w:eastAsia="en-US" w:bidi="en-US"/>
        </w:rPr>
        <w:t xml:space="preserve">10-CT/TW </w:t>
      </w:r>
      <w:r>
        <w:t xml:space="preserve">ngày 05/12/2011 của Bộ Chính trị về phổ cập giáo dục mầm non cho trẻ 5 tuổi, củng </w:t>
      </w:r>
      <w:r>
        <w:t>cố kết quả phổ cập giáo dục tiểu học và THCS, tăng cường phân luồng học sinh sau THCS và xóa mù chữ cho người lớn;</w:t>
      </w:r>
    </w:p>
    <w:p w:rsidR="00E76127" w:rsidRDefault="00301F7B">
      <w:pPr>
        <w:pStyle w:val="Vnbnnidung0"/>
        <w:shd w:val="clear" w:color="auto" w:fill="auto"/>
        <w:ind w:firstLine="580"/>
        <w:jc w:val="both"/>
      </w:pPr>
      <w:r>
        <w:t xml:space="preserve">Căn cứ Quyết định số 522/QĐ-TTg ngày 14/5/2018 của Thủ tướng Chính phủ phê duyệt </w:t>
      </w:r>
      <w:r w:rsidR="00EE487F">
        <w:t>Đề án</w:t>
      </w:r>
      <w:r>
        <w:t xml:space="preserve"> “Giáo dục hướng nghiệp và định hướng phân luồng học si</w:t>
      </w:r>
      <w:r>
        <w:t>nh trong giáo dục phổ thông giai đoạn 2018-2025 ’;</w:t>
      </w:r>
    </w:p>
    <w:p w:rsidR="00E76127" w:rsidRDefault="00301F7B">
      <w:pPr>
        <w:pStyle w:val="Vnbnnidung0"/>
        <w:shd w:val="clear" w:color="auto" w:fill="auto"/>
        <w:ind w:firstLine="580"/>
        <w:jc w:val="both"/>
      </w:pPr>
      <w:r>
        <w:t>Căn cứ Đề án số 06-ĐA/TƯ ngày 27/11/2015 của Tỉnh ủy Lào Cai “Đổi mới căn bản, toàn diện giáo dục - đào tạo, phát triển nguồn nhân lực trọng tâm là đào tạo nguồn nhân lực chất lượng cao, giai đoạn 2016-202</w:t>
      </w:r>
      <w:r>
        <w:t>0”;</w:t>
      </w:r>
    </w:p>
    <w:p w:rsidR="00E76127" w:rsidRDefault="00301F7B">
      <w:pPr>
        <w:pStyle w:val="Vnbnnidung0"/>
        <w:shd w:val="clear" w:color="auto" w:fill="auto"/>
        <w:spacing w:after="280"/>
        <w:ind w:firstLine="580"/>
        <w:jc w:val="both"/>
      </w:pPr>
      <w:r>
        <w:t>Xét đề nghị của Giám đốc Sở Giáo dục và Đào tạo tỉnh Lào Cai tại Tờ trình số 77/TTr-SGD&amp;ĐT ngày 27/6/2019,</w:t>
      </w:r>
    </w:p>
    <w:p w:rsidR="00E76127" w:rsidRDefault="00EE487F">
      <w:pPr>
        <w:pStyle w:val="Tiu10"/>
        <w:keepNext/>
        <w:keepLines/>
        <w:shd w:val="clear" w:color="auto" w:fill="auto"/>
        <w:spacing w:after="280"/>
        <w:ind w:firstLine="0"/>
        <w:jc w:val="center"/>
      </w:pPr>
      <w:bookmarkStart w:id="2" w:name="bookmark2"/>
      <w:bookmarkStart w:id="3" w:name="bookmark3"/>
      <w:r>
        <w:t>QUY</w:t>
      </w:r>
      <w:r>
        <w:rPr>
          <w:lang w:val="en-US"/>
        </w:rPr>
        <w:t>ẾT</w:t>
      </w:r>
      <w:r w:rsidR="00301F7B">
        <w:t xml:space="preserve"> ĐỊNH:</w:t>
      </w:r>
      <w:bookmarkEnd w:id="2"/>
      <w:bookmarkEnd w:id="3"/>
    </w:p>
    <w:p w:rsidR="00E76127" w:rsidRDefault="00301F7B">
      <w:pPr>
        <w:pStyle w:val="Vnbnnidung0"/>
        <w:shd w:val="clear" w:color="auto" w:fill="auto"/>
        <w:ind w:firstLine="580"/>
        <w:jc w:val="both"/>
      </w:pPr>
      <w:r>
        <w:rPr>
          <w:b/>
          <w:bCs/>
        </w:rPr>
        <w:t xml:space="preserve">Điều 1. </w:t>
      </w:r>
      <w:r>
        <w:t xml:space="preserve">Phê duyệt kèm theo Quyết định này </w:t>
      </w:r>
      <w:r w:rsidR="00EE487F">
        <w:t>Đề án</w:t>
      </w:r>
      <w:r>
        <w:t xml:space="preserve"> giáo dục hướng nghiệp và định hướng phân luồng học sinh trong giáo dục phố thông trên</w:t>
      </w:r>
      <w:r>
        <w:t xml:space="preserve"> địa bàn tỉnh Lào Cai giai đoạn 2019-2025.</w:t>
      </w:r>
    </w:p>
    <w:p w:rsidR="00E76127" w:rsidRDefault="00301F7B">
      <w:pPr>
        <w:pStyle w:val="Vnbnnidung0"/>
        <w:shd w:val="clear" w:color="auto" w:fill="auto"/>
        <w:ind w:left="3440" w:firstLine="0"/>
      </w:pPr>
      <w:r>
        <w:rPr>
          <w:i/>
          <w:iCs/>
        </w:rPr>
        <w:t>(Có đề án chi tiết kèm theo)</w:t>
      </w:r>
    </w:p>
    <w:p w:rsidR="00E76127" w:rsidRDefault="00301F7B">
      <w:pPr>
        <w:pStyle w:val="Vnbnnidung0"/>
        <w:shd w:val="clear" w:color="auto" w:fill="auto"/>
        <w:ind w:firstLine="580"/>
        <w:jc w:val="both"/>
      </w:pPr>
      <w:r>
        <w:rPr>
          <w:b/>
          <w:bCs/>
        </w:rPr>
        <w:t xml:space="preserve">Điều 2. </w:t>
      </w:r>
      <w:r>
        <w:t>Giao Sở Giáo dục và Đào tạo phối hợp với các cơ quan, đơn vị có liên quan và ƯBND các huyện, thành phố xây dựng kế hoạch triển khai thực hiện các</w:t>
      </w:r>
      <w:r>
        <w:br w:type="page"/>
      </w:r>
      <w:r>
        <w:lastRenderedPageBreak/>
        <w:t xml:space="preserve">nội dung của </w:t>
      </w:r>
      <w:r w:rsidR="00EE487F">
        <w:t>Đề án</w:t>
      </w:r>
      <w:r>
        <w:t>. Các sở, ba</w:t>
      </w:r>
      <w:r>
        <w:t xml:space="preserve">n, ngành thuộc ƯBND tỉnh; ƯBND các huyện, thành phố; các đơn vị có liên quan căn cứ nhiệm vụ được giao tại </w:t>
      </w:r>
      <w:r w:rsidR="00EE487F">
        <w:t>Đề án</w:t>
      </w:r>
      <w:r>
        <w:t xml:space="preserve"> phối hợp với Sở Giáo dục và Đào tạo tố chức triển khai thực hiện.</w:t>
      </w:r>
    </w:p>
    <w:p w:rsidR="00E76127" w:rsidRDefault="00301F7B">
      <w:pPr>
        <w:pStyle w:val="Vnbnnidung0"/>
        <w:shd w:val="clear" w:color="auto" w:fill="auto"/>
        <w:ind w:firstLine="560"/>
      </w:pPr>
      <w:r>
        <w:rPr>
          <w:b/>
          <w:bCs/>
        </w:rPr>
        <w:t xml:space="preserve">Điều 3. </w:t>
      </w:r>
      <w:r>
        <w:t>Quyết định này có hiệu lực thi hành kể từ ngày ký.</w:t>
      </w:r>
    </w:p>
    <w:p w:rsidR="00E76127" w:rsidRDefault="00301F7B">
      <w:pPr>
        <w:pStyle w:val="Vnbnnidung0"/>
        <w:shd w:val="clear" w:color="auto" w:fill="auto"/>
        <w:spacing w:after="460"/>
        <w:ind w:firstLine="580"/>
        <w:jc w:val="both"/>
      </w:pPr>
      <w:r>
        <w:t xml:space="preserve">Chánh Văn phòng ƯBND tỉnh, Giám đốc các Sở, Thủ trưởng các cơ quan, ban, ngành cấp tỉnh; Chủ tịch ƯBND các tỉnh, thành phố và các đơn vị có liên quan chịu trách nhiệm thi hành Quyết định </w:t>
      </w:r>
      <w:r>
        <w:rPr>
          <w:color w:val="341C92"/>
        </w:rPr>
        <w:t>này./^^--</w:t>
      </w:r>
    </w:p>
    <w:p w:rsidR="00E76127" w:rsidRDefault="00301F7B">
      <w:pPr>
        <w:pStyle w:val="Vnbnnidung0"/>
        <w:shd w:val="clear" w:color="auto" w:fill="auto"/>
        <w:spacing w:after="0"/>
        <w:ind w:firstLine="0"/>
        <w:rPr>
          <w:sz w:val="26"/>
          <w:szCs w:val="26"/>
        </w:rPr>
      </w:pPr>
      <w:r>
        <w:rPr>
          <w:b/>
          <w:bCs/>
          <w:i/>
          <w:iCs/>
          <w:color w:val="2A0814"/>
          <w:sz w:val="26"/>
          <w:szCs w:val="26"/>
        </w:rPr>
        <w:t xml:space="preserve">Nưi </w:t>
      </w:r>
      <w:r>
        <w:rPr>
          <w:b/>
          <w:bCs/>
          <w:i/>
          <w:iCs/>
          <w:sz w:val="26"/>
          <w:szCs w:val="26"/>
        </w:rPr>
        <w:t>nliận:</w:t>
      </w:r>
    </w:p>
    <w:p w:rsidR="00E76127" w:rsidRDefault="00301F7B">
      <w:pPr>
        <w:pStyle w:val="Vnbnnidung30"/>
        <w:numPr>
          <w:ilvl w:val="0"/>
          <w:numId w:val="1"/>
        </w:numPr>
        <w:shd w:val="clear" w:color="auto" w:fill="auto"/>
        <w:tabs>
          <w:tab w:val="left" w:pos="258"/>
        </w:tabs>
      </w:pPr>
      <w:r>
        <w:t xml:space="preserve">Như Điều </w:t>
      </w:r>
      <w:r>
        <w:rPr>
          <w:color w:val="000000"/>
        </w:rPr>
        <w:t xml:space="preserve">3 </w:t>
      </w:r>
      <w:r>
        <w:t>(QĐ);</w:t>
      </w:r>
    </w:p>
    <w:p w:rsidR="00E76127" w:rsidRDefault="00301F7B">
      <w:pPr>
        <w:pStyle w:val="Vnbnnidung30"/>
        <w:numPr>
          <w:ilvl w:val="0"/>
          <w:numId w:val="1"/>
        </w:numPr>
        <w:shd w:val="clear" w:color="auto" w:fill="auto"/>
        <w:tabs>
          <w:tab w:val="left" w:pos="258"/>
        </w:tabs>
      </w:pPr>
      <w:r>
        <w:t>Văn phòng Chính phủ;</w:t>
      </w:r>
    </w:p>
    <w:p w:rsidR="00E76127" w:rsidRDefault="00301F7B">
      <w:pPr>
        <w:pStyle w:val="Vnbnnidung30"/>
        <w:numPr>
          <w:ilvl w:val="0"/>
          <w:numId w:val="1"/>
        </w:numPr>
        <w:shd w:val="clear" w:color="auto" w:fill="auto"/>
        <w:tabs>
          <w:tab w:val="left" w:pos="258"/>
        </w:tabs>
      </w:pPr>
      <w:r>
        <w:t xml:space="preserve">Bộ Giáo </w:t>
      </w:r>
      <w:r>
        <w:t>dục và Đào tạo;</w:t>
      </w:r>
    </w:p>
    <w:p w:rsidR="00E76127" w:rsidRDefault="00301F7B">
      <w:pPr>
        <w:pStyle w:val="Vnbnnidung30"/>
        <w:numPr>
          <w:ilvl w:val="0"/>
          <w:numId w:val="1"/>
        </w:numPr>
        <w:shd w:val="clear" w:color="auto" w:fill="auto"/>
        <w:tabs>
          <w:tab w:val="left" w:pos="258"/>
        </w:tabs>
      </w:pPr>
      <w:r>
        <w:rPr>
          <w:lang w:val="en-US" w:eastAsia="en-US" w:bidi="en-US"/>
        </w:rPr>
        <w:t xml:space="preserve">TT: </w:t>
      </w:r>
      <w:r>
        <w:t>TU, HĐND, UBND tỉnh;</w:t>
      </w:r>
    </w:p>
    <w:p w:rsidR="00E76127" w:rsidRDefault="00301F7B">
      <w:pPr>
        <w:pStyle w:val="Vnbnnidung30"/>
        <w:numPr>
          <w:ilvl w:val="0"/>
          <w:numId w:val="1"/>
        </w:numPr>
        <w:shd w:val="clear" w:color="auto" w:fill="auto"/>
        <w:tabs>
          <w:tab w:val="left" w:pos="258"/>
        </w:tabs>
      </w:pPr>
      <w:r>
        <w:rPr>
          <w:color w:val="000000"/>
        </w:rPr>
        <w:t>TT Đoàn ĐBQH tỉnh;</w:t>
      </w:r>
    </w:p>
    <w:p w:rsidR="00E76127" w:rsidRDefault="00301F7B">
      <w:pPr>
        <w:pStyle w:val="Vnbnnidung30"/>
        <w:numPr>
          <w:ilvl w:val="0"/>
          <w:numId w:val="1"/>
        </w:numPr>
        <w:shd w:val="clear" w:color="auto" w:fill="auto"/>
        <w:tabs>
          <w:tab w:val="left" w:pos="258"/>
        </w:tabs>
      </w:pPr>
      <w:r>
        <w:t>Báo Lào Cai, Đài PTTH tỉnh;</w:t>
      </w:r>
    </w:p>
    <w:p w:rsidR="00E76127" w:rsidRDefault="00301F7B">
      <w:pPr>
        <w:pStyle w:val="Vnbnnidung30"/>
        <w:numPr>
          <w:ilvl w:val="0"/>
          <w:numId w:val="1"/>
        </w:numPr>
        <w:shd w:val="clear" w:color="auto" w:fill="auto"/>
        <w:tabs>
          <w:tab w:val="left" w:pos="258"/>
        </w:tabs>
      </w:pPr>
      <w:r>
        <w:t>cỵp, PCVP2;</w:t>
      </w:r>
    </w:p>
    <w:p w:rsidR="00E76127" w:rsidRDefault="00301F7B">
      <w:pPr>
        <w:pStyle w:val="Vnbnnidung30"/>
        <w:numPr>
          <w:ilvl w:val="0"/>
          <w:numId w:val="1"/>
        </w:numPr>
        <w:shd w:val="clear" w:color="auto" w:fill="auto"/>
        <w:tabs>
          <w:tab w:val="left" w:pos="258"/>
        </w:tabs>
      </w:pPr>
      <w:r>
        <w:t>Cổng TTĐT tỉnh;</w:t>
      </w:r>
    </w:p>
    <w:p w:rsidR="00E76127" w:rsidRDefault="00301F7B">
      <w:pPr>
        <w:pStyle w:val="Vnbnnidung30"/>
        <w:shd w:val="clear" w:color="auto" w:fill="auto"/>
        <w:sectPr w:rsidR="00E76127">
          <w:footerReference w:type="even" r:id="rId7"/>
          <w:footerReference w:type="default" r:id="rId8"/>
          <w:pgSz w:w="11900" w:h="16840"/>
          <w:pgMar w:top="795" w:right="879" w:bottom="905" w:left="1568" w:header="0" w:footer="3" w:gutter="0"/>
          <w:pgNumType w:start="1"/>
          <w:cols w:space="720"/>
          <w:noEndnote/>
          <w:docGrid w:linePitch="360"/>
        </w:sectPr>
      </w:pPr>
      <w:r>
        <w:rPr>
          <w:noProof/>
          <w:lang w:val="en-US" w:eastAsia="en-US" w:bidi="ar-SA"/>
        </w:rPr>
        <mc:AlternateContent>
          <mc:Choice Requires="wps">
            <w:drawing>
              <wp:anchor distT="0" distB="1908810" distL="443230" distR="114300" simplePos="0" relativeHeight="125829382" behindDoc="0" locked="0" layoutInCell="1" allowOverlap="1">
                <wp:simplePos x="0" y="0"/>
                <wp:positionH relativeFrom="page">
                  <wp:posOffset>4458335</wp:posOffset>
                </wp:positionH>
                <wp:positionV relativeFrom="margin">
                  <wp:posOffset>1968500</wp:posOffset>
                </wp:positionV>
                <wp:extent cx="2103120" cy="18986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2103120" cy="189865"/>
                        </a:xfrm>
                        <a:prstGeom prst="rect">
                          <a:avLst/>
                        </a:prstGeom>
                        <a:noFill/>
                      </wps:spPr>
                      <wps:txbx>
                        <w:txbxContent>
                          <w:p w:rsidR="00E76127" w:rsidRDefault="00301F7B">
                            <w:pPr>
                              <w:pStyle w:val="Vnbnnidung0"/>
                              <w:shd w:val="clear" w:color="auto" w:fill="auto"/>
                              <w:spacing w:after="0"/>
                              <w:ind w:firstLine="0"/>
                              <w:jc w:val="right"/>
                            </w:pPr>
                            <w:r>
                              <w:rPr>
                                <w:b/>
                                <w:bCs/>
                              </w:rPr>
                              <w:t>TM. ỦY BAN NHÂN DÂN</w:t>
                            </w:r>
                          </w:p>
                        </w:txbxContent>
                      </wps:txbx>
                      <wps:bodyPr wrap="none" lIns="0" tIns="0" rIns="0" bIns="0"/>
                    </wps:wsp>
                  </a:graphicData>
                </a:graphic>
              </wp:anchor>
            </w:drawing>
          </mc:Choice>
          <mc:Fallback>
            <w:pict>
              <v:shape id="_x0000_s1033" type="#_x0000_t202" style="position:absolute;margin-left:351.05000000000001pt;margin-top:155.pt;width:165.59999999999999pt;height:14.949999999999999pt;z-index:-125829371;mso-wrap-distance-left:34.899999999999999pt;mso-wrap-distance-right:9.pt;mso-wrap-distance-bottom:150.30000000000001pt;mso-position-horizontal-relative:page;mso-position-vertical-relative:margin" filled="f" stroked="f">
                <v:textbox inset="0,0,0,0">
                  <w:txbxContent>
                    <w:p>
                      <w:pPr>
                        <w:pStyle w:val="Style5"/>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vi-VN" w:eastAsia="vi-VN" w:bidi="vi-VN"/>
                        </w:rPr>
                        <w:t>TM. ỦY BAN NHÂN DÂN</w:t>
                      </w:r>
                    </w:p>
                  </w:txbxContent>
                </v:textbox>
                <w10:wrap type="square" side="left" anchorx="page" anchory="margin"/>
              </v:shape>
            </w:pict>
          </mc:Fallback>
        </mc:AlternateContent>
      </w:r>
      <w:r>
        <w:rPr>
          <w:noProof/>
          <w:lang w:val="en-US" w:eastAsia="en-US" w:bidi="ar-SA"/>
        </w:rPr>
        <w:drawing>
          <wp:anchor distT="431800" distB="0" distL="114300" distR="384175" simplePos="0" relativeHeight="125829384" behindDoc="0" locked="0" layoutInCell="1" allowOverlap="1">
            <wp:simplePos x="0" y="0"/>
            <wp:positionH relativeFrom="page">
              <wp:posOffset>4129405</wp:posOffset>
            </wp:positionH>
            <wp:positionV relativeFrom="margin">
              <wp:posOffset>2400300</wp:posOffset>
            </wp:positionV>
            <wp:extent cx="2164080" cy="1664335"/>
            <wp:effectExtent l="0" t="0" r="0" b="0"/>
            <wp:wrapSquare wrapText="lef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off x="0" y="0"/>
                      <a:ext cx="2164080" cy="1664335"/>
                    </a:xfrm>
                    <a:prstGeom prst="rect">
                      <a:avLst/>
                    </a:prstGeom>
                  </pic:spPr>
                </pic:pic>
              </a:graphicData>
            </a:graphic>
          </wp:anchor>
        </w:drawing>
      </w:r>
      <w:r>
        <w:rPr>
          <w:noProof/>
          <w:lang w:val="en-US" w:eastAsia="en-US" w:bidi="ar-SA"/>
        </w:rPr>
        <mc:AlternateContent>
          <mc:Choice Requires="wps">
            <w:drawing>
              <wp:anchor distT="0" distB="0" distL="0" distR="0" simplePos="0" relativeHeight="251658240" behindDoc="0" locked="0" layoutInCell="1" allowOverlap="1">
                <wp:simplePos x="0" y="0"/>
                <wp:positionH relativeFrom="page">
                  <wp:posOffset>4458335</wp:posOffset>
                </wp:positionH>
                <wp:positionV relativeFrom="margin">
                  <wp:posOffset>2201545</wp:posOffset>
                </wp:positionV>
                <wp:extent cx="2103120" cy="242570"/>
                <wp:effectExtent l="0" t="0" r="0" b="0"/>
                <wp:wrapNone/>
                <wp:docPr id="11" name="Shape 11"/>
                <wp:cNvGraphicFramePr/>
                <a:graphic xmlns:a="http://schemas.openxmlformats.org/drawingml/2006/main">
                  <a:graphicData uri="http://schemas.microsoft.com/office/word/2010/wordprocessingShape">
                    <wps:wsp>
                      <wps:cNvSpPr txBox="1"/>
                      <wps:spPr>
                        <a:xfrm>
                          <a:off x="0" y="0"/>
                          <a:ext cx="2103120" cy="242570"/>
                        </a:xfrm>
                        <a:prstGeom prst="rect">
                          <a:avLst/>
                        </a:prstGeom>
                        <a:noFill/>
                      </wps:spPr>
                      <wps:txbx>
                        <w:txbxContent>
                          <w:p w:rsidR="00E76127" w:rsidRDefault="00301F7B">
                            <w:pPr>
                              <w:pStyle w:val="Chthchnh0"/>
                              <w:shd w:val="clear" w:color="auto" w:fill="auto"/>
                              <w:jc w:val="center"/>
                              <w:rPr>
                                <w:sz w:val="28"/>
                                <w:szCs w:val="28"/>
                              </w:rPr>
                            </w:pPr>
                            <w:r>
                              <w:rPr>
                                <w:sz w:val="28"/>
                                <w:szCs w:val="28"/>
                              </w:rPr>
                              <w:t xml:space="preserve">KT. CHỦ </w:t>
                            </w:r>
                            <w:r>
                              <w:rPr>
                                <w:sz w:val="28"/>
                                <w:szCs w:val="28"/>
                              </w:rPr>
                              <w:t>TỊCH</w:t>
                            </w:r>
                          </w:p>
                          <w:p w:rsidR="00E76127" w:rsidRDefault="00301F7B">
                            <w:pPr>
                              <w:pStyle w:val="Chthchnh0"/>
                              <w:shd w:val="clear" w:color="auto" w:fill="auto"/>
                              <w:tabs>
                                <w:tab w:val="left" w:leader="underscore" w:pos="731"/>
                              </w:tabs>
                              <w:spacing w:line="180" w:lineRule="auto"/>
                              <w:ind w:firstLine="580"/>
                              <w:rPr>
                                <w:sz w:val="20"/>
                                <w:szCs w:val="20"/>
                              </w:rPr>
                            </w:pPr>
                            <w:r>
                              <w:rPr>
                                <w:rFonts w:ascii="Arial" w:eastAsia="Arial" w:hAnsi="Arial" w:cs="Arial"/>
                                <w:b w:val="0"/>
                                <w:bCs w:val="0"/>
                                <w:color w:val="EC2B6B"/>
                                <w:sz w:val="20"/>
                                <w:szCs w:val="20"/>
                                <w:u w:val="single"/>
                              </w:rPr>
                              <w:tab/>
                              <w:t xml:space="preserve"> _</w:t>
                            </w:r>
                            <w:r>
                              <w:rPr>
                                <w:rFonts w:ascii="Arial" w:eastAsia="Arial" w:hAnsi="Arial" w:cs="Arial"/>
                                <w:b w:val="0"/>
                                <w:bCs w:val="0"/>
                                <w:color w:val="EC2B6B"/>
                                <w:sz w:val="20"/>
                                <w:szCs w:val="20"/>
                              </w:rPr>
                              <w:t xml:space="preserve"> </w:t>
                            </w:r>
                            <w:r>
                              <w:rPr>
                                <w:rFonts w:ascii="Arial" w:eastAsia="Arial" w:hAnsi="Arial" w:cs="Arial"/>
                                <w:b w:val="0"/>
                                <w:bCs w:val="0"/>
                                <w:sz w:val="20"/>
                                <w:szCs w:val="20"/>
                              </w:rPr>
                              <w:t>•</w:t>
                            </w:r>
                          </w:p>
                        </w:txbxContent>
                      </wps:txbx>
                      <wps:bodyPr lIns="0" tIns="0" rIns="0" bIns="0"/>
                    </wps:wsp>
                  </a:graphicData>
                </a:graphic>
              </wp:anchor>
            </w:drawing>
          </mc:Choice>
          <mc:Fallback>
            <w:pict>
              <v:shape id="_x0000_s1037" type="#_x0000_t202" style="position:absolute;margin-left:351.05000000000001pt;margin-top:173.34999999999999pt;width:165.59999999999999pt;height:19.100000000000001pt;z-index:251657729;mso-wrap-distance-left:0;mso-wrap-distance-right:0;mso-position-horizontal-relative:page;mso-position-vertical-relative:margin" filled="f" stroked="f">
                <v:textbox inset="0,0,0,0">
                  <w:txbxContent>
                    <w:p>
                      <w:pPr>
                        <w:pStyle w:val="Style9"/>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shd w:val="clear" w:color="auto" w:fill="auto"/>
                          <w:lang w:val="vi-VN" w:eastAsia="vi-VN" w:bidi="vi-VN"/>
                        </w:rPr>
                        <w:t>KT. CHỦ TỊCH</w:t>
                      </w:r>
                    </w:p>
                    <w:p>
                      <w:pPr>
                        <w:pStyle w:val="Style9"/>
                        <w:keepNext w:val="0"/>
                        <w:keepLines w:val="0"/>
                        <w:widowControl w:val="0"/>
                        <w:shd w:val="clear" w:color="auto" w:fill="auto"/>
                        <w:tabs>
                          <w:tab w:leader="underscore" w:pos="731" w:val="left"/>
                        </w:tabs>
                        <w:bidi w:val="0"/>
                        <w:spacing w:before="0" w:after="0" w:line="180" w:lineRule="auto"/>
                        <w:ind w:left="0" w:right="0" w:firstLine="580"/>
                        <w:jc w:val="left"/>
                        <w:rPr>
                          <w:sz w:val="20"/>
                          <w:szCs w:val="20"/>
                        </w:rPr>
                      </w:pPr>
                      <w:r>
                        <w:rPr>
                          <w:rFonts w:ascii="Arial" w:eastAsia="Arial" w:hAnsi="Arial" w:cs="Arial"/>
                          <w:b w:val="0"/>
                          <w:bCs w:val="0"/>
                          <w:color w:val="EC2B6B"/>
                          <w:spacing w:val="0"/>
                          <w:w w:val="100"/>
                          <w:position w:val="0"/>
                          <w:sz w:val="20"/>
                          <w:szCs w:val="20"/>
                          <w:u w:val="single"/>
                          <w:shd w:val="clear" w:color="auto" w:fill="auto"/>
                          <w:lang w:val="vi-VN" w:eastAsia="vi-VN" w:bidi="vi-VN"/>
                        </w:rPr>
                        <w:tab/>
                        <w:t xml:space="preserve"> _</w:t>
                      </w:r>
                      <w:r>
                        <w:rPr>
                          <w:rFonts w:ascii="Arial" w:eastAsia="Arial" w:hAnsi="Arial" w:cs="Arial"/>
                          <w:b w:val="0"/>
                          <w:bCs w:val="0"/>
                          <w:color w:val="EC2B6B"/>
                          <w:spacing w:val="0"/>
                          <w:w w:val="100"/>
                          <w:position w:val="0"/>
                          <w:sz w:val="20"/>
                          <w:szCs w:val="20"/>
                          <w:shd w:val="clear" w:color="auto" w:fill="auto"/>
                          <w:lang w:val="vi-VN" w:eastAsia="vi-VN" w:bidi="vi-VN"/>
                        </w:rPr>
                        <w:t xml:space="preserve"> </w:t>
                      </w:r>
                      <w:r>
                        <w:rPr>
                          <w:rFonts w:ascii="Arial" w:eastAsia="Arial" w:hAnsi="Arial" w:cs="Arial"/>
                          <w:b w:val="0"/>
                          <w:bCs w:val="0"/>
                          <w:color w:val="000000"/>
                          <w:spacing w:val="0"/>
                          <w:w w:val="100"/>
                          <w:position w:val="0"/>
                          <w:sz w:val="20"/>
                          <w:szCs w:val="20"/>
                          <w:shd w:val="clear" w:color="auto" w:fill="auto"/>
                          <w:lang w:val="vi-VN" w:eastAsia="vi-VN" w:bidi="vi-VN"/>
                        </w:rPr>
                        <w:t>•</w:t>
                      </w:r>
                    </w:p>
                  </w:txbxContent>
                </v:textbox>
                <w10:wrap anchorx="page" anchory="margin"/>
              </v:shape>
            </w:pict>
          </mc:Fallback>
        </mc:AlternateContent>
      </w:r>
      <w:r>
        <w:rPr>
          <w:noProof/>
          <w:lang w:val="en-US" w:eastAsia="en-US" w:bidi="ar-SA"/>
        </w:rPr>
        <w:drawing>
          <wp:anchor distT="0" distB="0" distL="0" distR="0" simplePos="0" relativeHeight="62914692" behindDoc="1" locked="0" layoutInCell="1" allowOverlap="1">
            <wp:simplePos x="0" y="0"/>
            <wp:positionH relativeFrom="margin">
              <wp:posOffset>1064895</wp:posOffset>
            </wp:positionH>
            <wp:positionV relativeFrom="margin">
              <wp:posOffset>3440430</wp:posOffset>
            </wp:positionV>
            <wp:extent cx="621665" cy="365760"/>
            <wp:effectExtent l="0" t="0" r="0" b="0"/>
            <wp:wrapNone/>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0"/>
                    <a:stretch/>
                  </pic:blipFill>
                  <pic:spPr>
                    <a:xfrm>
                      <a:off x="0" y="0"/>
                      <a:ext cx="621665" cy="365760"/>
                    </a:xfrm>
                    <a:prstGeom prst="rect">
                      <a:avLst/>
                    </a:prstGeom>
                  </pic:spPr>
                </pic:pic>
              </a:graphicData>
            </a:graphic>
          </wp:anchor>
        </w:drawing>
      </w:r>
      <w:r>
        <w:t xml:space="preserve">-Lưu: VT, TH1, VXi. </w:t>
      </w:r>
      <w:r>
        <w:rPr>
          <w:color w:val="3839DF"/>
        </w:rPr>
        <w:t>/</w:t>
      </w:r>
    </w:p>
    <w:p w:rsidR="00E76127" w:rsidRDefault="00301F7B">
      <w:pPr>
        <w:pStyle w:val="Vnbnnidung20"/>
        <w:shd w:val="clear" w:color="auto" w:fill="auto"/>
        <w:spacing w:line="240" w:lineRule="auto"/>
        <w:ind w:left="0"/>
        <w:jc w:val="right"/>
      </w:pPr>
      <w:r>
        <w:rPr>
          <w:noProof/>
          <w:lang w:val="en-US" w:eastAsia="en-US" w:bidi="ar-SA"/>
        </w:rPr>
        <w:lastRenderedPageBreak/>
        <mc:AlternateContent>
          <mc:Choice Requires="wps">
            <w:drawing>
              <wp:anchor distT="0" distB="0" distL="114300" distR="114300" simplePos="0" relativeHeight="125829385" behindDoc="0" locked="0" layoutInCell="1" allowOverlap="1">
                <wp:simplePos x="0" y="0"/>
                <wp:positionH relativeFrom="page">
                  <wp:posOffset>1160780</wp:posOffset>
                </wp:positionH>
                <wp:positionV relativeFrom="paragraph">
                  <wp:posOffset>12700</wp:posOffset>
                </wp:positionV>
                <wp:extent cx="1586230" cy="422910"/>
                <wp:effectExtent l="0" t="0" r="0" b="0"/>
                <wp:wrapSquare wrapText="right"/>
                <wp:docPr id="15" name="Shape 15"/>
                <wp:cNvGraphicFramePr/>
                <a:graphic xmlns:a="http://schemas.openxmlformats.org/drawingml/2006/main">
                  <a:graphicData uri="http://schemas.microsoft.com/office/word/2010/wordprocessingShape">
                    <wps:wsp>
                      <wps:cNvSpPr txBox="1"/>
                      <wps:spPr>
                        <a:xfrm>
                          <a:off x="0" y="0"/>
                          <a:ext cx="1586230" cy="422910"/>
                        </a:xfrm>
                        <a:prstGeom prst="rect">
                          <a:avLst/>
                        </a:prstGeom>
                        <a:noFill/>
                      </wps:spPr>
                      <wps:txbx>
                        <w:txbxContent>
                          <w:p w:rsidR="00E76127" w:rsidRDefault="00301F7B">
                            <w:pPr>
                              <w:pStyle w:val="Vnbnnidung20"/>
                              <w:shd w:val="clear" w:color="auto" w:fill="auto"/>
                              <w:spacing w:line="240" w:lineRule="auto"/>
                              <w:ind w:left="0"/>
                              <w:jc w:val="center"/>
                            </w:pPr>
                            <w:r>
                              <w:rPr>
                                <w:b/>
                                <w:bCs/>
                                <w:i w:val="0"/>
                                <w:iCs w:val="0"/>
                                <w:color w:val="000000"/>
                              </w:rPr>
                              <w:t xml:space="preserve">ỦY </w:t>
                            </w:r>
                            <w:r>
                              <w:rPr>
                                <w:b/>
                                <w:bCs/>
                                <w:i w:val="0"/>
                                <w:iCs w:val="0"/>
                                <w:color w:val="000000"/>
                                <w:lang w:val="en-US" w:eastAsia="en-US" w:bidi="en-US"/>
                              </w:rPr>
                              <w:t xml:space="preserve">BAN </w:t>
                            </w:r>
                            <w:r>
                              <w:rPr>
                                <w:b/>
                                <w:bCs/>
                                <w:i w:val="0"/>
                                <w:iCs w:val="0"/>
                                <w:color w:val="000000"/>
                              </w:rPr>
                              <w:t>NHÂN DÂN</w:t>
                            </w:r>
                          </w:p>
                          <w:p w:rsidR="00E76127" w:rsidRDefault="00301F7B">
                            <w:pPr>
                              <w:pStyle w:val="Vnbnnidung20"/>
                              <w:shd w:val="clear" w:color="auto" w:fill="auto"/>
                              <w:spacing w:line="240" w:lineRule="auto"/>
                              <w:ind w:left="0"/>
                              <w:jc w:val="center"/>
                            </w:pPr>
                            <w:r>
                              <w:rPr>
                                <w:b/>
                                <w:bCs/>
                                <w:i w:val="0"/>
                                <w:iCs w:val="0"/>
                                <w:color w:val="000000"/>
                              </w:rPr>
                              <w:t>TỈNH LÀO CAI</w:t>
                            </w:r>
                          </w:p>
                        </w:txbxContent>
                      </wps:txbx>
                      <wps:bodyPr lIns="0" tIns="0" rIns="0" bIns="0"/>
                    </wps:wsp>
                  </a:graphicData>
                </a:graphic>
              </wp:anchor>
            </w:drawing>
          </mc:Choice>
          <mc:Fallback>
            <w:pict>
              <v:shape id="_x0000_s1041" type="#_x0000_t202" style="position:absolute;margin-left:91.400000000000006pt;margin-top:1.pt;width:124.90000000000001pt;height:33.299999999999997pt;z-index:-125829368;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z w:val="24"/>
                          <w:szCs w:val="24"/>
                          <w:shd w:val="clear" w:color="auto" w:fill="auto"/>
                          <w:lang w:val="vi-VN" w:eastAsia="vi-VN" w:bidi="vi-VN"/>
                        </w:rPr>
                        <w:t xml:space="preserve">ỦY </w:t>
                      </w:r>
                      <w:r>
                        <w:rPr>
                          <w:b/>
                          <w:bCs/>
                          <w:i w:val="0"/>
                          <w:iCs w:val="0"/>
                          <w:color w:val="000000"/>
                          <w:spacing w:val="0"/>
                          <w:w w:val="100"/>
                          <w:position w:val="0"/>
                          <w:sz w:val="24"/>
                          <w:szCs w:val="24"/>
                          <w:shd w:val="clear" w:color="auto" w:fill="auto"/>
                          <w:lang w:val="en-US" w:eastAsia="en-US" w:bidi="en-US"/>
                        </w:rPr>
                        <w:t xml:space="preserve">BAN </w:t>
                      </w:r>
                      <w:r>
                        <w:rPr>
                          <w:b/>
                          <w:bCs/>
                          <w:i w:val="0"/>
                          <w:iCs w:val="0"/>
                          <w:color w:val="000000"/>
                          <w:spacing w:val="0"/>
                          <w:w w:val="100"/>
                          <w:position w:val="0"/>
                          <w:sz w:val="24"/>
                          <w:szCs w:val="24"/>
                          <w:shd w:val="clear" w:color="auto" w:fill="auto"/>
                          <w:lang w:val="vi-VN" w:eastAsia="vi-VN" w:bidi="vi-VN"/>
                        </w:rPr>
                        <w:t>NHÂN DÂN</w:t>
                      </w:r>
                    </w:p>
                    <w:p>
                      <w:pPr>
                        <w:pStyle w:val="Style2"/>
                        <w:keepNext w:val="0"/>
                        <w:keepLines w:val="0"/>
                        <w:widowControl w:val="0"/>
                        <w:shd w:val="clear" w:color="auto" w:fill="auto"/>
                        <w:bidi w:val="0"/>
                        <w:spacing w:before="0" w:after="0" w:line="240" w:lineRule="auto"/>
                        <w:ind w:left="0" w:right="0" w:firstLine="0"/>
                        <w:jc w:val="center"/>
                      </w:pPr>
                      <w:r>
                        <w:rPr>
                          <w:b/>
                          <w:bCs/>
                          <w:i w:val="0"/>
                          <w:iCs w:val="0"/>
                          <w:color w:val="000000"/>
                          <w:spacing w:val="0"/>
                          <w:w w:val="100"/>
                          <w:position w:val="0"/>
                          <w:sz w:val="24"/>
                          <w:szCs w:val="24"/>
                          <w:shd w:val="clear" w:color="auto" w:fill="auto"/>
                          <w:lang w:val="vi-VN" w:eastAsia="vi-VN" w:bidi="vi-VN"/>
                        </w:rPr>
                        <w:t>TỈNH LÀO CAI</w:t>
                      </w:r>
                    </w:p>
                  </w:txbxContent>
                </v:textbox>
                <w10:wrap type="square" side="right" anchorx="page"/>
              </v:shape>
            </w:pict>
          </mc:Fallback>
        </mc:AlternateContent>
      </w:r>
      <w:r>
        <w:rPr>
          <w:b/>
          <w:bCs/>
          <w:i w:val="0"/>
          <w:iCs w:val="0"/>
          <w:color w:val="000000"/>
        </w:rPr>
        <w:t>CỘNG HOÀ XÃ HỘI CHỦ NGHĨA VIỆT NAM</w:t>
      </w:r>
    </w:p>
    <w:p w:rsidR="00E76127" w:rsidRDefault="00301F7B">
      <w:pPr>
        <w:pStyle w:val="Vnbnnidung0"/>
        <w:shd w:val="clear" w:color="auto" w:fill="auto"/>
        <w:spacing w:after="460"/>
        <w:ind w:left="1920" w:firstLine="0"/>
      </w:pPr>
      <w:r>
        <w:rPr>
          <w:b/>
          <w:bCs/>
          <w:u w:val="single"/>
        </w:rPr>
        <w:t>Độc lập - Tự do - Hạnh phúc</w:t>
      </w:r>
    </w:p>
    <w:p w:rsidR="00E76127" w:rsidRDefault="00301F7B">
      <w:pPr>
        <w:pStyle w:val="Vnbnnidung0"/>
        <w:shd w:val="clear" w:color="auto" w:fill="auto"/>
        <w:spacing w:after="0"/>
        <w:ind w:firstLine="0"/>
        <w:jc w:val="center"/>
      </w:pPr>
      <w:r>
        <w:rPr>
          <w:b/>
          <w:bCs/>
        </w:rPr>
        <w:t>ĐỀ ÁN</w:t>
      </w:r>
    </w:p>
    <w:p w:rsidR="00E76127" w:rsidRDefault="00301F7B">
      <w:pPr>
        <w:pStyle w:val="Vnbnnidung0"/>
        <w:shd w:val="clear" w:color="auto" w:fill="auto"/>
        <w:spacing w:after="620"/>
        <w:ind w:firstLine="0"/>
        <w:jc w:val="center"/>
      </w:pPr>
      <w:r>
        <w:rPr>
          <w:b/>
          <w:bCs/>
        </w:rPr>
        <w:t>Giáo dục hướng nghiệp và định hướng phân luồng học sinh</w:t>
      </w:r>
      <w:r>
        <w:rPr>
          <w:b/>
          <w:bCs/>
        </w:rPr>
        <w:br/>
        <w:t xml:space="preserve">trong giáo dục phố thông trên địa bàn tỉnh Lào Cai giai đoạn </w:t>
      </w:r>
      <w:r>
        <w:rPr>
          <w:b/>
          <w:bCs/>
        </w:rPr>
        <w:t>2019-2025</w:t>
      </w:r>
      <w:r>
        <w:rPr>
          <w:b/>
          <w:bCs/>
        </w:rPr>
        <w:br/>
      </w:r>
      <w:r>
        <w:rPr>
          <w:i/>
          <w:iCs/>
          <w:color w:val="2A0814"/>
        </w:rPr>
        <w:t xml:space="preserve">(Ban </w:t>
      </w:r>
      <w:r w:rsidR="00EE487F">
        <w:rPr>
          <w:i/>
          <w:iCs/>
          <w:color w:val="2A0814"/>
        </w:rPr>
        <w:t>hành kèm theo Quyết định số 2567</w:t>
      </w:r>
      <w:r>
        <w:rPr>
          <w:i/>
          <w:iCs/>
          <w:color w:val="2A0814"/>
        </w:rPr>
        <w:t>/QĐ-UBND ngày 44/8/2019</w:t>
      </w:r>
      <w:r>
        <w:rPr>
          <w:i/>
          <w:iCs/>
          <w:color w:val="2A0814"/>
        </w:rPr>
        <w:br/>
        <w:t>của UBND tỉnh Lào Cai)</w:t>
      </w:r>
    </w:p>
    <w:p w:rsidR="00E76127" w:rsidRDefault="00301F7B">
      <w:pPr>
        <w:pStyle w:val="Vnbnnidung0"/>
        <w:shd w:val="clear" w:color="auto" w:fill="auto"/>
        <w:spacing w:after="0"/>
        <w:ind w:firstLine="0"/>
        <w:jc w:val="center"/>
      </w:pPr>
      <w:r>
        <w:rPr>
          <w:b/>
          <w:bCs/>
        </w:rPr>
        <w:t>PHẦN I:</w:t>
      </w:r>
    </w:p>
    <w:p w:rsidR="00E76127" w:rsidRDefault="00301F7B">
      <w:pPr>
        <w:pStyle w:val="Vnbnnidung0"/>
        <w:shd w:val="clear" w:color="auto" w:fill="auto"/>
        <w:spacing w:after="460"/>
        <w:ind w:firstLine="0"/>
        <w:jc w:val="center"/>
      </w:pPr>
      <w:r>
        <w:rPr>
          <w:b/>
          <w:bCs/>
        </w:rPr>
        <w:t>THỤC TRẠNG GIÁO DỤC HƯỚNG NGHIỆP VÀ PHÂN LƯÒNG</w:t>
      </w:r>
      <w:r>
        <w:rPr>
          <w:b/>
          <w:bCs/>
        </w:rPr>
        <w:br/>
        <w:t>HỌC SINH TRÊN ĐỊA BÀN TỈNH LÀO CAI</w:t>
      </w:r>
    </w:p>
    <w:p w:rsidR="00E76127" w:rsidRDefault="00301F7B">
      <w:pPr>
        <w:pStyle w:val="Vnbnnidung0"/>
        <w:numPr>
          <w:ilvl w:val="0"/>
          <w:numId w:val="2"/>
        </w:numPr>
        <w:shd w:val="clear" w:color="auto" w:fill="auto"/>
        <w:tabs>
          <w:tab w:val="left" w:pos="902"/>
        </w:tabs>
        <w:ind w:firstLine="580"/>
      </w:pPr>
      <w:r>
        <w:rPr>
          <w:b/>
          <w:bCs/>
        </w:rPr>
        <w:t>KẾT QƯẢ ĐẠT ĐƯỢC</w:t>
      </w:r>
    </w:p>
    <w:p w:rsidR="00E76127" w:rsidRDefault="00301F7B">
      <w:pPr>
        <w:pStyle w:val="Tiu10"/>
        <w:keepNext/>
        <w:keepLines/>
        <w:numPr>
          <w:ilvl w:val="0"/>
          <w:numId w:val="3"/>
        </w:numPr>
        <w:shd w:val="clear" w:color="auto" w:fill="auto"/>
        <w:tabs>
          <w:tab w:val="left" w:pos="940"/>
        </w:tabs>
        <w:ind w:firstLine="600"/>
        <w:jc w:val="both"/>
      </w:pPr>
      <w:bookmarkStart w:id="4" w:name="bookmark4"/>
      <w:bookmarkStart w:id="5" w:name="bookmark5"/>
      <w:r>
        <w:t>Công tác Giáo dục hướng nghiệp:</w:t>
      </w:r>
      <w:bookmarkEnd w:id="4"/>
      <w:bookmarkEnd w:id="5"/>
    </w:p>
    <w:p w:rsidR="00E76127" w:rsidRDefault="00301F7B">
      <w:pPr>
        <w:pStyle w:val="Vnbnnidung0"/>
        <w:numPr>
          <w:ilvl w:val="1"/>
          <w:numId w:val="3"/>
        </w:numPr>
        <w:shd w:val="clear" w:color="auto" w:fill="auto"/>
        <w:tabs>
          <w:tab w:val="left" w:pos="1114"/>
        </w:tabs>
        <w:ind w:firstLine="600"/>
        <w:jc w:val="both"/>
      </w:pPr>
      <w:r>
        <w:t xml:space="preserve">Hoạt động giáo dục </w:t>
      </w:r>
      <w:r>
        <w:t>hướng nghiệp được tố chức thực hiện đúng quy định, cụ thê như sau:</w:t>
      </w:r>
    </w:p>
    <w:p w:rsidR="00E76127" w:rsidRDefault="00301F7B">
      <w:pPr>
        <w:pStyle w:val="Vnbnnidung0"/>
        <w:shd w:val="clear" w:color="auto" w:fill="auto"/>
        <w:ind w:firstLine="600"/>
        <w:jc w:val="both"/>
      </w:pPr>
      <w:r>
        <w:t>Giáo dục hướng nghiệp là một hoạt động giáo dục được quy định trong chương trình giáo dục phổ thông (được ban hành theo Quyết định số 16/2006/QĐ- BGDĐT ngày 05/5/2006 của Bộ Giáo dục và Đào</w:t>
      </w:r>
      <w:r>
        <w:t xml:space="preserve"> tạo), trong đó thời lượng dành cho hoạt động giáo dục hướng nghiệp là 03 tiết/tháng đối với mỗi khối lớp trung học phổ thông (THPT) và 01 tiết/tháng đối với khối lớp 9 trung học cơ sở (THCS). Chương trình, nội dung tô chức các hoạt động giáo dục hướng ngh</w:t>
      </w:r>
      <w:r>
        <w:t>iệp được từng trường xây dựng dựa trên gợi ý từ các chủ đề, chủ điểm giáo dục hướng nghiệp của Bộ Giáo dục và Đào tạo. Ngoài ra, các hoạt động giáo dục hướng nghiệp cũng được tô chức lông ghép trong hoạt động ngoại khóa, hoạt động giáo dục ngoài giờ lên lớ</w:t>
      </w:r>
      <w:r>
        <w:t>p, trong các giờ chào cờ, sinh hoạt lớp và lồng ghép trong nội dung một số môn học.</w:t>
      </w:r>
    </w:p>
    <w:p w:rsidR="00E76127" w:rsidRDefault="00301F7B">
      <w:pPr>
        <w:pStyle w:val="Vnbnnidung0"/>
        <w:shd w:val="clear" w:color="auto" w:fill="auto"/>
        <w:ind w:firstLine="600"/>
        <w:jc w:val="both"/>
      </w:pPr>
      <w:r>
        <w:t>Dạy nghề phổ thông với thời lượng 105 tiết (đối với cấp THPT) và 70 tiết (đối với câp THCS) là một hoạt động nhằm giúp học sinh được trải nghiệm nghề, thông qua đó có những</w:t>
      </w:r>
      <w:r>
        <w:t xml:space="preserve"> định hướng về nghề nghiệp của mình trong tương lai.</w:t>
      </w:r>
    </w:p>
    <w:p w:rsidR="00E76127" w:rsidRDefault="00301F7B">
      <w:pPr>
        <w:pStyle w:val="Vnbnnidung0"/>
        <w:numPr>
          <w:ilvl w:val="1"/>
          <w:numId w:val="3"/>
        </w:numPr>
        <w:shd w:val="clear" w:color="auto" w:fill="auto"/>
        <w:tabs>
          <w:tab w:val="left" w:pos="1125"/>
        </w:tabs>
        <w:ind w:firstLine="600"/>
        <w:jc w:val="both"/>
      </w:pPr>
      <w:r>
        <w:t>Các cơ sở giáo dục trung học đã thành lập Ban tư vấn hướng nghiệp, phân công giáo viên kiêm nhiệm làm nhiệm vụ tư vấn hướng nghiệp, hằng năm xây dựng kế hoạch, tô chức các hoạt động giáo dục hướng nghiệp</w:t>
      </w:r>
      <w:r>
        <w:t xml:space="preserve"> cho học sinh; phối hợp với các trường chuyên nghiệp, các doanh nghiệp, lực lượng xã hội khác tư vấn, hướng nghiệp, lựa chọn ngành nghề cho học sinh; hướng nghiệp qua hoạt động trải nghiệm; có cơ sở giáo dục đã sử dụng một số phương pháp tiên tiến trong gi</w:t>
      </w:r>
      <w:r>
        <w:t>áo dục hướng nghiệp, như: trắc nghiệm phát hiện năng lực, sở trường...</w:t>
      </w:r>
    </w:p>
    <w:p w:rsidR="00E76127" w:rsidRDefault="00301F7B">
      <w:pPr>
        <w:pStyle w:val="Vnbnnidung0"/>
        <w:numPr>
          <w:ilvl w:val="1"/>
          <w:numId w:val="3"/>
        </w:numPr>
        <w:shd w:val="clear" w:color="auto" w:fill="auto"/>
        <w:tabs>
          <w:tab w:val="left" w:pos="1121"/>
        </w:tabs>
        <w:ind w:firstLine="600"/>
        <w:jc w:val="both"/>
        <w:sectPr w:rsidR="00E76127">
          <w:pgSz w:w="11900" w:h="16840"/>
          <w:pgMar w:top="793" w:right="693" w:bottom="674" w:left="1347" w:header="0" w:footer="3" w:gutter="0"/>
          <w:cols w:space="720"/>
          <w:noEndnote/>
          <w:docGrid w:linePitch="360"/>
        </w:sectPr>
      </w:pPr>
      <w:r>
        <w:t>Trong những năm qua, mô hình trường học gắn liền với thực tiễn trong các cơ sở giáo dục được triển khai mạnh mẽ, một số mô hình có tác dụng giáo dục hướng nghiệp rấ</w:t>
      </w:r>
      <w:r>
        <w:t>t phù hợp, như: trường học nông trại; trường học du lịch...</w:t>
      </w:r>
    </w:p>
    <w:p w:rsidR="00E76127" w:rsidRDefault="00301F7B">
      <w:pPr>
        <w:pStyle w:val="Vnbnnidung0"/>
        <w:numPr>
          <w:ilvl w:val="0"/>
          <w:numId w:val="4"/>
        </w:numPr>
        <w:shd w:val="clear" w:color="auto" w:fill="auto"/>
        <w:tabs>
          <w:tab w:val="left" w:pos="871"/>
        </w:tabs>
        <w:spacing w:after="100"/>
        <w:ind w:firstLine="600"/>
        <w:jc w:val="both"/>
      </w:pPr>
      <w:r>
        <w:rPr>
          <w:lang w:val="en-US" w:eastAsia="en-US" w:bidi="en-US"/>
        </w:rPr>
        <w:lastRenderedPageBreak/>
        <w:t xml:space="preserve">4. </w:t>
      </w:r>
      <w:r>
        <w:t xml:space="preserve">Kết quả cụ thể: 100% học sinh </w:t>
      </w:r>
      <w:r>
        <w:rPr>
          <w:lang w:val="en-US" w:eastAsia="en-US" w:bidi="en-US"/>
        </w:rPr>
        <w:t xml:space="preserve">THCS, </w:t>
      </w:r>
      <w:r>
        <w:t>THPT được tham gia các hoạt động giáo dục hướng nghiệp theo các chủ đề, lồng ghép trong các hoạt động giáo dục tập thế, hoạt động giáo dục ngoài giờ lên lớp,</w:t>
      </w:r>
      <w:r>
        <w:t xml:space="preserve"> thông qua nội dung một số môn học.</w:t>
      </w:r>
    </w:p>
    <w:p w:rsidR="00E76127" w:rsidRDefault="00301F7B">
      <w:pPr>
        <w:pStyle w:val="Tiu10"/>
        <w:keepNext/>
        <w:keepLines/>
        <w:numPr>
          <w:ilvl w:val="0"/>
          <w:numId w:val="3"/>
        </w:numPr>
        <w:shd w:val="clear" w:color="auto" w:fill="auto"/>
        <w:tabs>
          <w:tab w:val="left" w:pos="920"/>
        </w:tabs>
        <w:spacing w:after="100"/>
        <w:ind w:firstLine="600"/>
        <w:jc w:val="both"/>
      </w:pPr>
      <w:bookmarkStart w:id="6" w:name="bookmark6"/>
      <w:bookmarkStart w:id="7" w:name="bookmark7"/>
      <w:r>
        <w:t>Công tác phân luồng:</w:t>
      </w:r>
      <w:bookmarkEnd w:id="6"/>
      <w:bookmarkEnd w:id="7"/>
    </w:p>
    <w:p w:rsidR="00E76127" w:rsidRDefault="00301F7B">
      <w:pPr>
        <w:pStyle w:val="Vnbnnidung0"/>
        <w:numPr>
          <w:ilvl w:val="1"/>
          <w:numId w:val="3"/>
        </w:numPr>
        <w:shd w:val="clear" w:color="auto" w:fill="auto"/>
        <w:tabs>
          <w:tab w:val="left" w:pos="1080"/>
        </w:tabs>
        <w:spacing w:after="100"/>
        <w:ind w:firstLine="600"/>
        <w:jc w:val="both"/>
      </w:pPr>
      <w:r>
        <w:t>Quy mô, mạng lưới trường, lớp giáo dục phổ thông, giáo dục thường xuyên, giáo dục nghề nghiệp của tỉnh Lào Cai đã được rà soát, sắp xếp đáp ứng nhu câu học tập, đào tạo và nâng cao chất lượng giáo dụ</w:t>
      </w:r>
      <w:r>
        <w:t>c toàn diện:</w:t>
      </w:r>
    </w:p>
    <w:p w:rsidR="00E76127" w:rsidRDefault="00301F7B">
      <w:pPr>
        <w:pStyle w:val="Vnbnnidung0"/>
        <w:shd w:val="clear" w:color="auto" w:fill="auto"/>
        <w:spacing w:after="100" w:line="252" w:lineRule="auto"/>
        <w:ind w:firstLine="600"/>
        <w:jc w:val="both"/>
      </w:pPr>
      <w:r>
        <w:t xml:space="preserve">Năm học 2018-2019, toàn tỉnh có 197 trường có cấp THCS (trong đó có 91 trường đạt chuẩn quốc gia) với 1.637 lớp, 51.185 học sinh; 36 trường THPT (trong đó có 09 trường đạt chuẩn quốc gia) với 19.114 học sinh; 10 Trung tâm giáo dục nghê nghiệp </w:t>
      </w:r>
      <w:r>
        <w:t>(GDNN) và Giáo dục thường xuyên (GDTX) với 2.439 học sinh.</w:t>
      </w:r>
    </w:p>
    <w:p w:rsidR="00E76127" w:rsidRDefault="00301F7B">
      <w:pPr>
        <w:pStyle w:val="Vnbnnidung0"/>
        <w:shd w:val="clear" w:color="auto" w:fill="auto"/>
        <w:spacing w:after="100"/>
        <w:ind w:firstLine="600"/>
        <w:jc w:val="both"/>
      </w:pPr>
      <w:r>
        <w:t xml:space="preserve">Hiện nay, trên địa bàn tỉnh có 14 trường, trung tâm GDNN, gồm: 01 trường cao đăng, 01 trường trung câp, 12 trung tâm GDNN (11 trung tâm công lập và 01 trung tâm tư thục) và 03 trung tâm có đăng ký </w:t>
      </w:r>
      <w:r>
        <w:t>hoạt động giáo dục nghề nghiệp. Tông sô ngành nghề đà được cấp phép đào tạo trình độ cao đẳng, trung cấp là 47 ngành, gồm 14 ngành đào tạo trình độ cao đẳng, 33 ngành đào tạo trình độ trung cấp; trung bình mỗi năm các cơ sở giáo dục nghề nghiệp tổ chức tuy</w:t>
      </w:r>
      <w:r>
        <w:t>ển sinh, đào tạo và bồi dưỡng lại cho trên 15.000 người/năm, trong đó cao đẳng, trung cấp: 2.800 người, sơ cấp và đào tạo dưới 3 tháng: 12.300 người.</w:t>
      </w:r>
    </w:p>
    <w:p w:rsidR="00E76127" w:rsidRDefault="00301F7B">
      <w:pPr>
        <w:pStyle w:val="Vnbnnidung0"/>
        <w:numPr>
          <w:ilvl w:val="1"/>
          <w:numId w:val="3"/>
        </w:numPr>
        <w:shd w:val="clear" w:color="auto" w:fill="auto"/>
        <w:tabs>
          <w:tab w:val="left" w:pos="1083"/>
        </w:tabs>
        <w:spacing w:after="100"/>
        <w:ind w:firstLine="600"/>
        <w:jc w:val="both"/>
      </w:pPr>
      <w:r>
        <w:t>Công tác phân luồng đà được chỉ đạo thực hiện từ tỉnh tới các cơ sở giáo dục: ƯBND tỉnh đã ban hành Ke hoạ</w:t>
      </w:r>
      <w:r>
        <w:t xml:space="preserve">ch số 63/KH-ƯBND ngày 23/02/2018 phân luồng học sinh THCS, THPT giai đoạn 2018-2020, định hướng đến 2025; chỉ đạo ƯBND các huyện, thành phố xây dựng kế hoạch phân luồng học sinh của địa phương; các Sở Giáo dục và Đào tạo, Lao động - Thương binh và Xã hội, </w:t>
      </w:r>
      <w:r>
        <w:t>ƯBND các huyện, thành phố tố chức Hội nghị tuyển sinh, hướng nghiệp, phân luồng học sinh; các cơ sở giáo dục, đào tạo đã đây mạnh công tác tuyên truyền, tư vấn, hướng nghiệp và tố chức tuyển sinh, tố chức nhiều hoạt động có hiệu quả, đặc biệt là những hoạt</w:t>
      </w:r>
      <w:r>
        <w:t xml:space="preserve"> động trải nghiệm thực tê tại các trường THPT, tại các cơ sở đào tạo...</w:t>
      </w:r>
    </w:p>
    <w:p w:rsidR="00E76127" w:rsidRDefault="00301F7B">
      <w:pPr>
        <w:pStyle w:val="Vnbnnidung0"/>
        <w:numPr>
          <w:ilvl w:val="1"/>
          <w:numId w:val="3"/>
        </w:numPr>
        <w:shd w:val="clear" w:color="auto" w:fill="auto"/>
        <w:tabs>
          <w:tab w:val="left" w:pos="1125"/>
        </w:tabs>
        <w:spacing w:after="100"/>
        <w:ind w:firstLine="600"/>
        <w:jc w:val="both"/>
      </w:pPr>
      <w:r>
        <w:t>Kết quả cụ thể:</w:t>
      </w:r>
    </w:p>
    <w:p w:rsidR="00E76127" w:rsidRDefault="00301F7B">
      <w:pPr>
        <w:pStyle w:val="Vnbnnidung0"/>
        <w:shd w:val="clear" w:color="auto" w:fill="auto"/>
        <w:spacing w:after="100"/>
        <w:ind w:firstLine="600"/>
        <w:jc w:val="both"/>
      </w:pPr>
      <w:r>
        <w:t>Phân luồng học sinh sau THCS: Tỷ lệ học sinh học THPT và GDTX: 72,85%; tỷ lệ học sinh học các cơ sở giáo dục nghề nghiệp đào tạo trình độ sơ cấp, trung cấp: 16,4%.</w:t>
      </w:r>
    </w:p>
    <w:p w:rsidR="00E76127" w:rsidRDefault="00301F7B">
      <w:pPr>
        <w:pStyle w:val="Vnbnnidung0"/>
        <w:shd w:val="clear" w:color="auto" w:fill="auto"/>
        <w:spacing w:after="100"/>
        <w:ind w:firstLine="600"/>
        <w:jc w:val="both"/>
      </w:pPr>
      <w:r>
        <w:t>Phân</w:t>
      </w:r>
      <w:r>
        <w:t xml:space="preserve"> luồng học sinh sau THPT: Tỷ lệ học sinh học Đại học: 34,3%; tỷ lệ học sinh học Cao đẳng: 14,6%; tỷ lệ học sinh học trung cấp nghề: 7,8%; tỷ lệ học sinh học sơ cấp nghề: 12,7%.</w:t>
      </w:r>
    </w:p>
    <w:p w:rsidR="00E76127" w:rsidRDefault="00301F7B">
      <w:pPr>
        <w:pStyle w:val="Tiu10"/>
        <w:keepNext/>
        <w:keepLines/>
        <w:numPr>
          <w:ilvl w:val="0"/>
          <w:numId w:val="4"/>
        </w:numPr>
        <w:shd w:val="clear" w:color="auto" w:fill="auto"/>
        <w:tabs>
          <w:tab w:val="left" w:pos="1037"/>
        </w:tabs>
        <w:spacing w:after="100"/>
        <w:ind w:firstLine="600"/>
        <w:jc w:val="both"/>
      </w:pPr>
      <w:bookmarkStart w:id="8" w:name="bookmark8"/>
      <w:bookmarkStart w:id="9" w:name="bookmark9"/>
      <w:r>
        <w:t>TÒN TẠI, HẠN CHÉ, KHÓ KHĂN</w:t>
      </w:r>
      <w:bookmarkEnd w:id="8"/>
      <w:bookmarkEnd w:id="9"/>
    </w:p>
    <w:p w:rsidR="00E76127" w:rsidRDefault="00301F7B">
      <w:pPr>
        <w:pStyle w:val="Vnbnnidung0"/>
        <w:numPr>
          <w:ilvl w:val="0"/>
          <w:numId w:val="5"/>
        </w:numPr>
        <w:shd w:val="clear" w:color="auto" w:fill="auto"/>
        <w:tabs>
          <w:tab w:val="left" w:pos="882"/>
        </w:tabs>
        <w:spacing w:after="100"/>
        <w:ind w:firstLine="600"/>
        <w:jc w:val="both"/>
      </w:pPr>
      <w:r>
        <w:t>Chất lượng, hiệu quả hoạt động giáo dục hướng nghiệp</w:t>
      </w:r>
      <w:r>
        <w:t xml:space="preserve"> ở một số cơ sở giáo dục còn nhiều hạn chế; một số hoạt động giáo dục hướng nghiệp còn hình thức, chưa đi vào thực chất; tỷ lệ học sinh tốt nghiệp THCS tiếp tục học tập tại các cơ sở giáo dục nghề nghiệp đào tạo trình độ sơ cấp, trung cấp còn thấp (16,4%),</w:t>
      </w:r>
      <w:r>
        <w:t xml:space="preserve"> tỷ lệ học sinh tốt nghiệp THPT tiếp tục học tập tại các cơ sở giáo dục nghề nghiệp đào tạo trình độ cao đẳng còn thấp (14,6%).</w:t>
      </w:r>
    </w:p>
    <w:p w:rsidR="00E76127" w:rsidRDefault="00301F7B">
      <w:pPr>
        <w:pStyle w:val="Vnbnnidung0"/>
        <w:numPr>
          <w:ilvl w:val="0"/>
          <w:numId w:val="5"/>
        </w:numPr>
        <w:shd w:val="clear" w:color="auto" w:fill="auto"/>
        <w:tabs>
          <w:tab w:val="left" w:pos="887"/>
        </w:tabs>
        <w:ind w:firstLine="600"/>
        <w:jc w:val="both"/>
      </w:pPr>
      <w:r>
        <w:t xml:space="preserve">Không có đội ngũ giáo viên chuyên trách về công tác giáo dục hướng nghiệp trong các trường phổ thông; cán bộ quản lý, giáo viên </w:t>
      </w:r>
      <w:r>
        <w:t xml:space="preserve">kiêm nhiệm công tác giáo dục hướng nghiệp ở nhiều cơ sở giáo dục chưa được tập huấn, đào tạo và bồi dưỡng, không </w:t>
      </w:r>
      <w:r>
        <w:lastRenderedPageBreak/>
        <w:t xml:space="preserve">có chuyên môn, kiến thức về hoạt động này; chưa có giáo viên kiêm nhiệm làm nhiệm vụ tư vấn hướng nghiệp đáp ứng yêu cầu về chuyên môn, nghiệp </w:t>
      </w:r>
      <w:r>
        <w:t>vụ (Bộ Giáo dục và Đào tạo chưa có tiêu chí đánh giá).</w:t>
      </w:r>
    </w:p>
    <w:p w:rsidR="00E76127" w:rsidRDefault="00301F7B">
      <w:pPr>
        <w:pStyle w:val="Vnbnnidung0"/>
        <w:numPr>
          <w:ilvl w:val="0"/>
          <w:numId w:val="5"/>
        </w:numPr>
        <w:shd w:val="clear" w:color="auto" w:fill="auto"/>
        <w:tabs>
          <w:tab w:val="left" w:pos="890"/>
        </w:tabs>
        <w:ind w:firstLine="600"/>
        <w:jc w:val="both"/>
      </w:pPr>
      <w:r>
        <w:t>Mặc dù đã được giao tự chủ nhung một số nhà trường chưa chủ động xây dựng chương trình giáo dục hướng nghiệp có chất lượng, phù hợp với đặc thù địa phương và nhà trường; chưa có cơ sở giáo dục xây dựng</w:t>
      </w:r>
      <w:r>
        <w:t xml:space="preserve"> chương trình giáo dục hướng nghiệp găn với hoạt động sản xuât, kinh doanh, dịch vụ của địa phương.</w:t>
      </w:r>
    </w:p>
    <w:p w:rsidR="00E76127" w:rsidRDefault="00301F7B">
      <w:pPr>
        <w:pStyle w:val="Vnbnnidung0"/>
        <w:numPr>
          <w:ilvl w:val="0"/>
          <w:numId w:val="5"/>
        </w:numPr>
        <w:shd w:val="clear" w:color="auto" w:fill="auto"/>
        <w:tabs>
          <w:tab w:val="left" w:pos="897"/>
        </w:tabs>
        <w:ind w:firstLine="600"/>
        <w:jc w:val="both"/>
      </w:pPr>
      <w:r>
        <w:t xml:space="preserve">Công tác phối hợp giữa các cơ sở giáo dục với các ban, ngành liên quan, các tô chức, cá nhân, doanh nghiệp, cơ sở sử dụng lao động chưa chặt chẽ đê tư vấn, </w:t>
      </w:r>
      <w:r>
        <w:t>hướng nghiệp cho học sinh.</w:t>
      </w:r>
    </w:p>
    <w:p w:rsidR="00E76127" w:rsidRDefault="00301F7B">
      <w:pPr>
        <w:pStyle w:val="Vnbnnidung0"/>
        <w:numPr>
          <w:ilvl w:val="0"/>
          <w:numId w:val="5"/>
        </w:numPr>
        <w:shd w:val="clear" w:color="auto" w:fill="auto"/>
        <w:tabs>
          <w:tab w:val="left" w:pos="905"/>
        </w:tabs>
        <w:ind w:firstLine="600"/>
        <w:jc w:val="both"/>
      </w:pPr>
      <w:r>
        <w:t xml:space="preserve">Mạng lưới các trường đào tạo nghề, đào tạo trung cấp chuyên nghiệp trong tỉnh chưa đáp ứng yêu cầu về quy mô và chất lượng. Năng lực đào tạo của các Trung tâm GDNN-GDTX, giới thiệu việc làm còn chưa cập so với nhiệm vụ, chưa tạo </w:t>
      </w:r>
      <w:r>
        <w:t>được địa chỉ tin cậy của người sử dụng lao động và của đối tượng có nhu cầu học nghề như cơ sở vật chất, trang thiết bị dạy nghề chưa đồng bộ, đội ngũ giáo viên còn thiếu, một số trung tâm còn chưa có giáo viên dạy nghề nên công tác đào tạo chưa đảm bảo đư</w:t>
      </w:r>
      <w:r>
        <w:t>ợc chất lượng, yêu cầu đặt ra.</w:t>
      </w:r>
    </w:p>
    <w:p w:rsidR="00E76127" w:rsidRDefault="00301F7B">
      <w:pPr>
        <w:pStyle w:val="Vnbnnidung0"/>
        <w:numPr>
          <w:ilvl w:val="0"/>
          <w:numId w:val="5"/>
        </w:numPr>
        <w:shd w:val="clear" w:color="auto" w:fill="auto"/>
        <w:tabs>
          <w:tab w:val="left" w:pos="897"/>
        </w:tabs>
        <w:ind w:firstLine="600"/>
        <w:jc w:val="both"/>
      </w:pPr>
      <w:r>
        <w:t>Thị trường lao động của tỉnh Lào Cai tuy có nhiều chuyển biến tích cực hơn so với các tỉnh miền núi lân cận nhưng các doanh nghiệp vừa và nhỏ chưa thực sự chú trọng việc sử dụng lao động đã qua đào tạo nghề, vẫn còn tình trạn</w:t>
      </w:r>
      <w:r>
        <w:t>g sử dụng lao động phổ thông chưa qua đào tạo.</w:t>
      </w:r>
    </w:p>
    <w:p w:rsidR="00E76127" w:rsidRDefault="00301F7B">
      <w:pPr>
        <w:pStyle w:val="Vnbnnidung0"/>
        <w:numPr>
          <w:ilvl w:val="0"/>
          <w:numId w:val="4"/>
        </w:numPr>
        <w:shd w:val="clear" w:color="auto" w:fill="auto"/>
        <w:tabs>
          <w:tab w:val="left" w:pos="1127"/>
        </w:tabs>
        <w:ind w:firstLine="600"/>
        <w:jc w:val="both"/>
      </w:pPr>
      <w:r>
        <w:rPr>
          <w:b/>
          <w:bCs/>
        </w:rPr>
        <w:t>NGUYÊN NHÂN</w:t>
      </w:r>
    </w:p>
    <w:p w:rsidR="00E76127" w:rsidRDefault="00301F7B">
      <w:pPr>
        <w:pStyle w:val="Tiu10"/>
        <w:keepNext/>
        <w:keepLines/>
        <w:numPr>
          <w:ilvl w:val="0"/>
          <w:numId w:val="6"/>
        </w:numPr>
        <w:shd w:val="clear" w:color="auto" w:fill="auto"/>
        <w:tabs>
          <w:tab w:val="left" w:pos="925"/>
        </w:tabs>
        <w:ind w:firstLine="600"/>
        <w:jc w:val="both"/>
      </w:pPr>
      <w:bookmarkStart w:id="10" w:name="bookmark10"/>
      <w:bookmarkStart w:id="11" w:name="bookmark11"/>
      <w:r>
        <w:t>Nguyên nhân của những kết quả:</w:t>
      </w:r>
      <w:bookmarkEnd w:id="10"/>
      <w:bookmarkEnd w:id="11"/>
    </w:p>
    <w:p w:rsidR="00E76127" w:rsidRDefault="00301F7B">
      <w:pPr>
        <w:pStyle w:val="Vnbnnidung0"/>
        <w:numPr>
          <w:ilvl w:val="1"/>
          <w:numId w:val="6"/>
        </w:numPr>
        <w:shd w:val="clear" w:color="auto" w:fill="auto"/>
        <w:tabs>
          <w:tab w:val="left" w:pos="1103"/>
        </w:tabs>
        <w:ind w:firstLine="600"/>
        <w:jc w:val="both"/>
      </w:pPr>
      <w:r>
        <w:t>Chủ trương hướng nghiệp, phân luồng đã được Tỉnh ủy, ƯBND tỉnh xác định rõ trong các chương trình, kế hoạch lãnh đạo, chỉ đạo về công tác giáo dục. Hệ thống mạng lưới</w:t>
      </w:r>
      <w:r>
        <w:t xml:space="preserve"> trường lớp học, các cơ sở đào tạo nghề được rà soát, sắp xếp lại đáp ứng tốt hơn nhu cầu học tập của nhân dân và nâng cao chất lượng, hiệu quả giáo dục, đào tạo.</w:t>
      </w:r>
    </w:p>
    <w:p w:rsidR="00E76127" w:rsidRDefault="00301F7B">
      <w:pPr>
        <w:pStyle w:val="Vnbnnidung0"/>
        <w:numPr>
          <w:ilvl w:val="1"/>
          <w:numId w:val="6"/>
        </w:numPr>
        <w:shd w:val="clear" w:color="auto" w:fill="auto"/>
        <w:tabs>
          <w:tab w:val="left" w:pos="1113"/>
        </w:tabs>
        <w:ind w:firstLine="600"/>
        <w:jc w:val="both"/>
      </w:pPr>
      <w:r>
        <w:t xml:space="preserve">Ngành Giáo dục đã tham mưu cho ƯBND tỉnh ban hành kế hoạch phân luồng học sinh giai đoạn </w:t>
      </w:r>
      <w:r>
        <w:t>2018-2020, định hướng đến năm 2025 trên địa bàn tỉnh Lào Cai; ƯBND các huyện, thành phố đã ban hành kế hoạch phân luồng học sinh trên địa bàn huyện, thành phố.</w:t>
      </w:r>
    </w:p>
    <w:p w:rsidR="00E76127" w:rsidRDefault="00301F7B">
      <w:pPr>
        <w:pStyle w:val="Vnbnnidung0"/>
        <w:numPr>
          <w:ilvl w:val="1"/>
          <w:numId w:val="6"/>
        </w:numPr>
        <w:shd w:val="clear" w:color="auto" w:fill="auto"/>
        <w:tabs>
          <w:tab w:val="left" w:pos="1110"/>
        </w:tabs>
        <w:ind w:firstLine="600"/>
        <w:jc w:val="both"/>
      </w:pPr>
      <w:r>
        <w:t xml:space="preserve">Ở một số cơ sở giáo dục, đào tạo đã quan tâm, chú trọng tới công tác hướng nghiệp, phân luồng </w:t>
      </w:r>
      <w:r>
        <w:t>gắn với giải quyết việc làm sau đào tạo.</w:t>
      </w:r>
    </w:p>
    <w:p w:rsidR="00E76127" w:rsidRDefault="00301F7B">
      <w:pPr>
        <w:pStyle w:val="Tiu10"/>
        <w:keepNext/>
        <w:keepLines/>
        <w:numPr>
          <w:ilvl w:val="0"/>
          <w:numId w:val="6"/>
        </w:numPr>
        <w:shd w:val="clear" w:color="auto" w:fill="auto"/>
        <w:tabs>
          <w:tab w:val="left" w:pos="939"/>
        </w:tabs>
        <w:ind w:firstLine="600"/>
        <w:jc w:val="both"/>
      </w:pPr>
      <w:bookmarkStart w:id="12" w:name="bookmark12"/>
      <w:bookmarkStart w:id="13" w:name="bookmark13"/>
      <w:r>
        <w:t>Nguyên nhân của những tồn tại, hạn chế:</w:t>
      </w:r>
      <w:bookmarkEnd w:id="12"/>
      <w:bookmarkEnd w:id="13"/>
    </w:p>
    <w:p w:rsidR="00E76127" w:rsidRDefault="00301F7B">
      <w:pPr>
        <w:pStyle w:val="Vnbnnidung0"/>
        <w:numPr>
          <w:ilvl w:val="1"/>
          <w:numId w:val="6"/>
        </w:numPr>
        <w:shd w:val="clear" w:color="auto" w:fill="auto"/>
        <w:tabs>
          <w:tab w:val="left" w:pos="1106"/>
        </w:tabs>
        <w:ind w:firstLine="600"/>
        <w:jc w:val="both"/>
      </w:pPr>
      <w:r>
        <w:t xml:space="preserve">Nhận thức về tầm quan trọng của giáo dục hướng nghiệp và công tác phân luồng học sinh sau trung học của các cơ quan, ban ngành, đoàn thế, cộng đồng xã hội, gia đình học sinh, </w:t>
      </w:r>
      <w:r>
        <w:t>cán bộ quản lý, giáo viên, nhân viên và học sinh chưa đầy đủ.</w:t>
      </w:r>
    </w:p>
    <w:p w:rsidR="00E76127" w:rsidRDefault="00301F7B">
      <w:pPr>
        <w:pStyle w:val="Vnbnnidung0"/>
        <w:numPr>
          <w:ilvl w:val="1"/>
          <w:numId w:val="6"/>
        </w:numPr>
        <w:shd w:val="clear" w:color="auto" w:fill="auto"/>
        <w:tabs>
          <w:tab w:val="left" w:pos="1136"/>
        </w:tabs>
        <w:ind w:firstLine="580"/>
        <w:jc w:val="both"/>
      </w:pPr>
      <w:r>
        <w:t>Mục tiêu, nội dung, phương pháp và hình thức giáo dục hướng nghiệp chưa đôi mới kịp thời theo yêu cầu đối mới kinh tế - xã hội nói chung và đổi mới giáo dục - đào tạo nói riêng.</w:t>
      </w:r>
    </w:p>
    <w:p w:rsidR="00E76127" w:rsidRDefault="00301F7B">
      <w:pPr>
        <w:pStyle w:val="Vnbnnidung0"/>
        <w:numPr>
          <w:ilvl w:val="1"/>
          <w:numId w:val="6"/>
        </w:numPr>
        <w:shd w:val="clear" w:color="auto" w:fill="auto"/>
        <w:tabs>
          <w:tab w:val="left" w:pos="1143"/>
        </w:tabs>
        <w:ind w:firstLine="580"/>
        <w:jc w:val="both"/>
      </w:pPr>
      <w:r>
        <w:t xml:space="preserve">Cơ sở vật chất, </w:t>
      </w:r>
      <w:r>
        <w:t>trang thiết bị và đội ngũ cán bộ quản lý, giáo viên, nhân viên làm công tác giáo dục hướng nghiệp còn thiếu về số lượng, chưa đáp ứng về chất lượng.</w:t>
      </w:r>
    </w:p>
    <w:p w:rsidR="00E76127" w:rsidRDefault="00301F7B">
      <w:pPr>
        <w:pStyle w:val="Vnbnnidung0"/>
        <w:numPr>
          <w:ilvl w:val="1"/>
          <w:numId w:val="6"/>
        </w:numPr>
        <w:shd w:val="clear" w:color="auto" w:fill="auto"/>
        <w:tabs>
          <w:tab w:val="left" w:pos="1147"/>
        </w:tabs>
        <w:ind w:firstLine="580"/>
        <w:jc w:val="both"/>
      </w:pPr>
      <w:r>
        <w:lastRenderedPageBreak/>
        <w:t>Hệ thống giáo dục nghề nghiệp và thị trường lao động của tỉnh chưa phát triển mạnh; mối liên hệ giữa các cơ</w:t>
      </w:r>
      <w:r>
        <w:t xml:space="preserve"> sở đào tạo nghề với đơn vị sử dụng lao động chưa chặt chẽ.</w:t>
      </w:r>
    </w:p>
    <w:p w:rsidR="00E76127" w:rsidRDefault="00301F7B">
      <w:pPr>
        <w:pStyle w:val="Vnbnnidung0"/>
        <w:numPr>
          <w:ilvl w:val="1"/>
          <w:numId w:val="6"/>
        </w:numPr>
        <w:shd w:val="clear" w:color="auto" w:fill="auto"/>
        <w:tabs>
          <w:tab w:val="left" w:pos="1150"/>
        </w:tabs>
        <w:spacing w:after="440" w:line="252" w:lineRule="auto"/>
        <w:ind w:firstLine="580"/>
        <w:jc w:val="both"/>
      </w:pPr>
      <w:r>
        <w:t>Tình hình kinh tế của tỉnh trong những năm gần đây chuyển biến mạnh nhưng Lào Cai vẫn là tỉnh còn nhiều khó khăn, cơ cấu kinh tế chưa đồng đều, thị trường lao động chưa đáp ứng được nhu cầu của ng</w:t>
      </w:r>
      <w:r>
        <w:t>ười lao động trong tỉnh.</w:t>
      </w:r>
    </w:p>
    <w:p w:rsidR="00E76127" w:rsidRDefault="00301F7B">
      <w:pPr>
        <w:pStyle w:val="Vnbnnidung0"/>
        <w:shd w:val="clear" w:color="auto" w:fill="auto"/>
        <w:spacing w:after="0"/>
        <w:ind w:firstLine="0"/>
        <w:jc w:val="center"/>
      </w:pPr>
      <w:r>
        <w:rPr>
          <w:b/>
          <w:bCs/>
        </w:rPr>
        <w:t>PHẦN 2</w:t>
      </w:r>
    </w:p>
    <w:p w:rsidR="00E76127" w:rsidRDefault="00301F7B">
      <w:pPr>
        <w:pStyle w:val="Vnbnnidung0"/>
        <w:shd w:val="clear" w:color="auto" w:fill="auto"/>
        <w:spacing w:after="440"/>
        <w:ind w:firstLine="0"/>
        <w:jc w:val="center"/>
      </w:pPr>
      <w:r>
        <w:rPr>
          <w:b/>
          <w:bCs/>
        </w:rPr>
        <w:t>MỤC TIÊU, NHIỆM vụ VÀ GIẢI PHÁP CHỦ YẾU</w:t>
      </w:r>
      <w:r>
        <w:rPr>
          <w:b/>
          <w:bCs/>
        </w:rPr>
        <w:br/>
        <w:t>TRONG GIAI ĐOẠN 2019-2025</w:t>
      </w:r>
    </w:p>
    <w:p w:rsidR="00E76127" w:rsidRDefault="00301F7B">
      <w:pPr>
        <w:pStyle w:val="Vnbnnidung0"/>
        <w:numPr>
          <w:ilvl w:val="0"/>
          <w:numId w:val="7"/>
        </w:numPr>
        <w:shd w:val="clear" w:color="auto" w:fill="auto"/>
        <w:tabs>
          <w:tab w:val="left" w:pos="928"/>
        </w:tabs>
        <w:ind w:firstLine="580"/>
        <w:jc w:val="both"/>
      </w:pPr>
      <w:r>
        <w:rPr>
          <w:b/>
          <w:bCs/>
        </w:rPr>
        <w:t>CĂN CỨ XÂY DựNG ĐÈ ÁN</w:t>
      </w:r>
    </w:p>
    <w:p w:rsidR="00E76127" w:rsidRDefault="00301F7B">
      <w:pPr>
        <w:pStyle w:val="Tiu10"/>
        <w:keepNext/>
        <w:keepLines/>
        <w:numPr>
          <w:ilvl w:val="0"/>
          <w:numId w:val="8"/>
        </w:numPr>
        <w:shd w:val="clear" w:color="auto" w:fill="auto"/>
        <w:tabs>
          <w:tab w:val="left" w:pos="949"/>
        </w:tabs>
        <w:jc w:val="both"/>
      </w:pPr>
      <w:bookmarkStart w:id="14" w:name="bookmark14"/>
      <w:bookmarkStart w:id="15" w:name="bookmark15"/>
      <w:r>
        <w:t>Văn bản của Trung ương:</w:t>
      </w:r>
      <w:bookmarkEnd w:id="14"/>
      <w:bookmarkEnd w:id="15"/>
    </w:p>
    <w:p w:rsidR="00E76127" w:rsidRDefault="00301F7B">
      <w:pPr>
        <w:pStyle w:val="Vnbnnidung0"/>
        <w:shd w:val="clear" w:color="auto" w:fill="auto"/>
        <w:ind w:firstLine="580"/>
        <w:jc w:val="both"/>
      </w:pPr>
      <w:r>
        <w:t xml:space="preserve">Nghị quyết số </w:t>
      </w:r>
      <w:r>
        <w:rPr>
          <w:lang w:val="en-US" w:eastAsia="en-US" w:bidi="en-US"/>
        </w:rPr>
        <w:t xml:space="preserve">29-NQ/TW </w:t>
      </w:r>
      <w:r>
        <w:t>ngày 4/11/2013 của Ban Chấp hành Trung ương về đôi mới căn bản, toàn diện giáo dục và đào</w:t>
      </w:r>
      <w:r>
        <w:t xml:space="preserve"> tạo, đáp ứng yêu cầu công nghiệp hóa, hiện đại hóa trong điều kiện kinh tế thị trường định hướng xã hội chủ nghĩa và hội nhập quốc tế.</w:t>
      </w:r>
    </w:p>
    <w:p w:rsidR="00E76127" w:rsidRDefault="00301F7B">
      <w:pPr>
        <w:pStyle w:val="Vnbnnidung0"/>
        <w:shd w:val="clear" w:color="auto" w:fill="auto"/>
        <w:ind w:firstLine="580"/>
        <w:jc w:val="both"/>
      </w:pPr>
      <w:r>
        <w:t>Nghị quyết số 88/2014/QH13 ngàỵ 28/11/2014 của Quốc hội về đổi mới chương trình, sách giáo khoa giáo dục phổ thông.</w:t>
      </w:r>
    </w:p>
    <w:p w:rsidR="00E76127" w:rsidRDefault="00301F7B">
      <w:pPr>
        <w:pStyle w:val="Vnbnnidung0"/>
        <w:shd w:val="clear" w:color="auto" w:fill="auto"/>
        <w:ind w:firstLine="580"/>
        <w:jc w:val="both"/>
      </w:pPr>
      <w:r>
        <w:t>Quỵế</w:t>
      </w:r>
      <w:r>
        <w:t xml:space="preserve">t định số 404/QĐ-TTg ngày 27//3/2015 của Thủ tướng Chính phủ phê duyệt </w:t>
      </w:r>
      <w:r w:rsidR="00EE487F">
        <w:t>Đề án</w:t>
      </w:r>
      <w:r>
        <w:t xml:space="preserve"> đổi mới chương trình, sách giáo khoa giáo dục phổ thông.</w:t>
      </w:r>
    </w:p>
    <w:p w:rsidR="00E76127" w:rsidRDefault="00301F7B">
      <w:pPr>
        <w:pStyle w:val="Vnbnnidung0"/>
        <w:shd w:val="clear" w:color="auto" w:fill="auto"/>
        <w:ind w:firstLine="580"/>
        <w:jc w:val="both"/>
      </w:pPr>
      <w:r>
        <w:t xml:space="preserve">Chỉ thị số </w:t>
      </w:r>
      <w:r>
        <w:rPr>
          <w:lang w:val="en-US" w:eastAsia="en-US" w:bidi="en-US"/>
        </w:rPr>
        <w:t xml:space="preserve">10-CT/TW </w:t>
      </w:r>
      <w:r>
        <w:t>ngày 05/12/2011 của Bộ Chính trị về phổ cập giáo dục mầm non cho trẻ 5 tuổi, củng cố kết quả phổ cập g</w:t>
      </w:r>
      <w:r>
        <w:t>iáo dục tiểu học và THCS, tăng cường phân luồng học sinh sau THCS và xóa mù chữ cho người lớn.</w:t>
      </w:r>
    </w:p>
    <w:p w:rsidR="00E76127" w:rsidRDefault="00301F7B">
      <w:pPr>
        <w:pStyle w:val="Vnbnnidung0"/>
        <w:shd w:val="clear" w:color="auto" w:fill="auto"/>
        <w:ind w:firstLine="580"/>
        <w:jc w:val="both"/>
      </w:pPr>
      <w:r>
        <w:t xml:space="preserve">Quỵết định số 522/QĐ-TTg ngày 14/5/2018 của Thủ tướng Chính phủ phê duyệt </w:t>
      </w:r>
      <w:r w:rsidR="00EE487F">
        <w:t>Đề án</w:t>
      </w:r>
      <w:r>
        <w:t xml:space="preserve"> “Giáo dục hướng nghiệp và định hướng phân luồng học sinh trong giáo dục phổ thông</w:t>
      </w:r>
      <w:r>
        <w:t xml:space="preserve"> giai đoạn 2018-2025”.</w:t>
      </w:r>
    </w:p>
    <w:p w:rsidR="00E76127" w:rsidRDefault="00301F7B">
      <w:pPr>
        <w:pStyle w:val="Tiu10"/>
        <w:keepNext/>
        <w:keepLines/>
        <w:numPr>
          <w:ilvl w:val="0"/>
          <w:numId w:val="8"/>
        </w:numPr>
        <w:shd w:val="clear" w:color="auto" w:fill="auto"/>
        <w:tabs>
          <w:tab w:val="left" w:pos="967"/>
        </w:tabs>
        <w:jc w:val="both"/>
      </w:pPr>
      <w:bookmarkStart w:id="16" w:name="bookmark16"/>
      <w:bookmarkStart w:id="17" w:name="bookmark17"/>
      <w:r>
        <w:t>Văn bản của địa phương</w:t>
      </w:r>
      <w:bookmarkEnd w:id="16"/>
      <w:bookmarkEnd w:id="17"/>
    </w:p>
    <w:p w:rsidR="00E76127" w:rsidRDefault="00301F7B">
      <w:pPr>
        <w:pStyle w:val="Vnbnnidung0"/>
        <w:shd w:val="clear" w:color="auto" w:fill="auto"/>
        <w:ind w:firstLine="580"/>
        <w:jc w:val="both"/>
      </w:pPr>
      <w:r>
        <w:t>Nghị quyết Đại hội Đảng bộ tỉnh Lào Cai lần thứ XV, nhiệm kỳ 2015-2020.</w:t>
      </w:r>
    </w:p>
    <w:p w:rsidR="00E76127" w:rsidRDefault="00301F7B">
      <w:pPr>
        <w:pStyle w:val="Vnbnnidung0"/>
        <w:shd w:val="clear" w:color="auto" w:fill="auto"/>
        <w:ind w:firstLine="580"/>
        <w:jc w:val="both"/>
      </w:pPr>
      <w:r>
        <w:t xml:space="preserve">Đề án số 06-ĐA/TƯ ngày 27/11/2015 của Tỉnh ủy Lào Cai “Đổi mới căn bản, toàn diện giáo dục - đào tạo, phát triển nguồn nhân lực trọng tâm </w:t>
      </w:r>
      <w:r>
        <w:t>là đào tạo nguồn nhân lực chất lượng cao, giai đoạn 2016-2020”.</w:t>
      </w:r>
    </w:p>
    <w:p w:rsidR="00E76127" w:rsidRDefault="00301F7B">
      <w:pPr>
        <w:pStyle w:val="Vnbnnidung0"/>
        <w:shd w:val="clear" w:color="auto" w:fill="auto"/>
        <w:ind w:firstLine="580"/>
        <w:jc w:val="both"/>
      </w:pPr>
      <w:r>
        <w:t xml:space="preserve">Chương trình hành động số 117-CTr/TƯ ngày 20/5/2013 của Tỉnh ủy thực hiện Chỉ thị số </w:t>
      </w:r>
      <w:r>
        <w:rPr>
          <w:lang w:val="en-US" w:eastAsia="en-US" w:bidi="en-US"/>
        </w:rPr>
        <w:t xml:space="preserve">10-CT/TW </w:t>
      </w:r>
      <w:r>
        <w:t>ngày 05/12/2011 của Bộ Chính trị về phổ cập giáo dục mầm non cho trẻ 5 tuổi, củng cố kết quả phô c</w:t>
      </w:r>
      <w:r>
        <w:t>ập giáo dục tiểu học và THCS, tăng cường phân luông học sinh sau THCS và xóa mù chừ cho người lớn.</w:t>
      </w:r>
    </w:p>
    <w:p w:rsidR="00E76127" w:rsidRDefault="00301F7B">
      <w:pPr>
        <w:pStyle w:val="Vnbnnidung0"/>
        <w:shd w:val="clear" w:color="auto" w:fill="auto"/>
        <w:ind w:firstLine="580"/>
        <w:jc w:val="both"/>
      </w:pPr>
      <w:r>
        <w:t>Kế hoạch số 63/KH-ƯBND ngày 23/02/2018 của ƯBND tỉnh phân luồng học sinh THCS, THPT trên địa bàn tỉnh Lào Cai giai đoạn 2018-2020, định hướng đến năm 2025.</w:t>
      </w:r>
    </w:p>
    <w:p w:rsidR="00E76127" w:rsidRDefault="00301F7B">
      <w:pPr>
        <w:pStyle w:val="Vnbnnidung0"/>
        <w:shd w:val="clear" w:color="auto" w:fill="auto"/>
        <w:ind w:firstLine="580"/>
        <w:jc w:val="both"/>
      </w:pPr>
      <w:r>
        <w:t>Kế hoạch số 109/KH-ƯBND ngày 12/3/2019 của ƯBND tỉnh triển khai thực hiện Nghị quyết số 13/NQ-HĐND ngày 21/6/2018 của HĐND tỉnh Lào Cai về việc nâng cao chất lượng, hiệu quả công tác dạy nghề và giải quyết việc làm trên địa bàn tỉnh Lào Cai đến năm 2020.</w:t>
      </w:r>
    </w:p>
    <w:p w:rsidR="00E76127" w:rsidRDefault="00301F7B">
      <w:pPr>
        <w:pStyle w:val="Tiu10"/>
        <w:keepNext/>
        <w:keepLines/>
        <w:numPr>
          <w:ilvl w:val="0"/>
          <w:numId w:val="8"/>
        </w:numPr>
        <w:shd w:val="clear" w:color="auto" w:fill="auto"/>
        <w:tabs>
          <w:tab w:val="left" w:pos="938"/>
        </w:tabs>
        <w:jc w:val="both"/>
      </w:pPr>
      <w:bookmarkStart w:id="18" w:name="bookmark18"/>
      <w:bookmarkStart w:id="19" w:name="bookmark19"/>
      <w:r>
        <w:lastRenderedPageBreak/>
        <w:t>C</w:t>
      </w:r>
      <w:r>
        <w:t>ăn cú’ thực tiễn:</w:t>
      </w:r>
      <w:bookmarkEnd w:id="18"/>
      <w:bookmarkEnd w:id="19"/>
    </w:p>
    <w:p w:rsidR="00E76127" w:rsidRDefault="00301F7B">
      <w:pPr>
        <w:pStyle w:val="Vnbnnidung0"/>
        <w:numPr>
          <w:ilvl w:val="0"/>
          <w:numId w:val="1"/>
        </w:numPr>
        <w:shd w:val="clear" w:color="auto" w:fill="auto"/>
        <w:tabs>
          <w:tab w:val="left" w:pos="815"/>
        </w:tabs>
        <w:ind w:firstLine="580"/>
        <w:jc w:val="both"/>
      </w:pPr>
      <w:r>
        <w:t>Làm tôt hoạt động giáo dục hướng nghiệp sẽ thực hiện mục tiêu giáo dục toàn diện và góp phân quan trọng trong việc phân luồng học sinh đế tạo nguồn đào tạo cán bộ và phát triến nguồn nhân lực phục vụ phát triển kinh tế - xã hội của tỉnh.</w:t>
      </w:r>
    </w:p>
    <w:p w:rsidR="00E76127" w:rsidRDefault="00301F7B">
      <w:pPr>
        <w:pStyle w:val="Vnbnnidung0"/>
        <w:numPr>
          <w:ilvl w:val="0"/>
          <w:numId w:val="1"/>
        </w:numPr>
        <w:shd w:val="clear" w:color="auto" w:fill="auto"/>
        <w:tabs>
          <w:tab w:val="left" w:pos="815"/>
        </w:tabs>
        <w:ind w:firstLine="580"/>
        <w:jc w:val="both"/>
      </w:pPr>
      <w:r>
        <w:t xml:space="preserve">Làm tốt công tác giáo dục hướng nghiệp cho học sinh trung học sẽ giúp định hướng phát triên nghề nghiệp tương lai cho học sinh; tạo ra nguồn nhân lực tiềm năng có số lượng lớn, chất lượng tốt, đáp ứng nhu cầu sử dụng lao động của xã hội, phục vụ công cuộc </w:t>
      </w:r>
      <w:r>
        <w:t xml:space="preserve">công nghiệp hóa, hiện đại hóa đất nước; góp phần quan trọng trong việc phân công lao động một cách hợp lý ngay từ khi học sinh ngồi trên ghế nhà trường phô thông; góp phần </w:t>
      </w:r>
      <w:r>
        <w:rPr>
          <w:lang w:val="en-US" w:eastAsia="en-US" w:bidi="en-US"/>
        </w:rPr>
        <w:t xml:space="preserve">on </w:t>
      </w:r>
      <w:r>
        <w:t>định chính trị, kinh tế của địa phương.</w:t>
      </w:r>
    </w:p>
    <w:p w:rsidR="00E76127" w:rsidRDefault="00301F7B">
      <w:pPr>
        <w:pStyle w:val="Vnbnnidung0"/>
        <w:numPr>
          <w:ilvl w:val="0"/>
          <w:numId w:val="7"/>
        </w:numPr>
        <w:shd w:val="clear" w:color="auto" w:fill="auto"/>
        <w:tabs>
          <w:tab w:val="left" w:pos="1010"/>
        </w:tabs>
        <w:ind w:firstLine="580"/>
        <w:jc w:val="both"/>
      </w:pPr>
      <w:r>
        <w:rPr>
          <w:b/>
          <w:bCs/>
        </w:rPr>
        <w:t>MỤC TIÊU</w:t>
      </w:r>
    </w:p>
    <w:p w:rsidR="00E76127" w:rsidRDefault="00301F7B">
      <w:pPr>
        <w:pStyle w:val="Tiu10"/>
        <w:keepNext/>
        <w:keepLines/>
        <w:numPr>
          <w:ilvl w:val="0"/>
          <w:numId w:val="9"/>
        </w:numPr>
        <w:shd w:val="clear" w:color="auto" w:fill="auto"/>
        <w:tabs>
          <w:tab w:val="left" w:pos="913"/>
        </w:tabs>
        <w:jc w:val="both"/>
      </w:pPr>
      <w:bookmarkStart w:id="20" w:name="bookmark20"/>
      <w:bookmarkStart w:id="21" w:name="bookmark21"/>
      <w:r>
        <w:t>Mục tiêu tống quát:</w:t>
      </w:r>
      <w:bookmarkEnd w:id="20"/>
      <w:bookmarkEnd w:id="21"/>
    </w:p>
    <w:p w:rsidR="00E76127" w:rsidRDefault="00301F7B">
      <w:pPr>
        <w:pStyle w:val="Vnbnnidung0"/>
        <w:shd w:val="clear" w:color="auto" w:fill="auto"/>
        <w:ind w:firstLine="580"/>
        <w:jc w:val="both"/>
      </w:pPr>
      <w:r>
        <w:t>Tạo bước đột</w:t>
      </w:r>
      <w:r>
        <w:t xml:space="preserve"> phá về chất lượng giáo dục hướng nghiệp trong giáo dục phổ thông, góp phần chuyến biến mạnh mẽ công tác phân luồng học sinh sau trung học cơ sở và trung học phô thông vào học các trình độ giáo dục nghề nghiệp phù họp với yêu cầu phát triển kinh tế - xã hộ</w:t>
      </w:r>
      <w:r>
        <w:t>i của đất nước và địa phương, đáp ứng nhu cầu nâng cao chất lượng đào tạo nguồn nhân lực cho tỉnh, quốc gia, hội nhập khu vực và quốc tế.</w:t>
      </w:r>
    </w:p>
    <w:p w:rsidR="00E76127" w:rsidRDefault="00301F7B">
      <w:pPr>
        <w:pStyle w:val="Tiu10"/>
        <w:keepNext/>
        <w:keepLines/>
        <w:numPr>
          <w:ilvl w:val="0"/>
          <w:numId w:val="9"/>
        </w:numPr>
        <w:shd w:val="clear" w:color="auto" w:fill="auto"/>
        <w:tabs>
          <w:tab w:val="left" w:pos="934"/>
        </w:tabs>
        <w:jc w:val="both"/>
      </w:pPr>
      <w:bookmarkStart w:id="22" w:name="bookmark22"/>
      <w:bookmarkStart w:id="23" w:name="bookmark23"/>
      <w:r>
        <w:t>Mục tiêu cụ thể:</w:t>
      </w:r>
      <w:bookmarkEnd w:id="22"/>
      <w:bookmarkEnd w:id="23"/>
    </w:p>
    <w:p w:rsidR="00E76127" w:rsidRDefault="00301F7B">
      <w:pPr>
        <w:pStyle w:val="Vnbnnidung0"/>
        <w:numPr>
          <w:ilvl w:val="0"/>
          <w:numId w:val="10"/>
        </w:numPr>
        <w:shd w:val="clear" w:color="auto" w:fill="auto"/>
        <w:tabs>
          <w:tab w:val="left" w:pos="941"/>
        </w:tabs>
        <w:ind w:firstLine="580"/>
        <w:jc w:val="both"/>
      </w:pPr>
      <w:r>
        <w:t>Mục tiêu đến năm 2020:</w:t>
      </w:r>
    </w:p>
    <w:p w:rsidR="00E76127" w:rsidRDefault="00301F7B">
      <w:pPr>
        <w:pStyle w:val="Vnbnnidung0"/>
        <w:numPr>
          <w:ilvl w:val="0"/>
          <w:numId w:val="1"/>
        </w:numPr>
        <w:shd w:val="clear" w:color="auto" w:fill="auto"/>
        <w:tabs>
          <w:tab w:val="left" w:pos="815"/>
        </w:tabs>
        <w:ind w:firstLine="580"/>
        <w:jc w:val="both"/>
      </w:pPr>
      <w:r>
        <w:t xml:space="preserve">Khoảng 55% trường trung học cơ sở, 65% trường trung học phô thông có chương </w:t>
      </w:r>
      <w:r>
        <w:t>trình giáo dục hướng nghiệp gắn với hoạt động sản xuất, kinh doanh, dịch vụ của địa phương; đối với các huyện 3Oa, các xã có điều kiện kinh tế - xã hội đặc biệt khó khăn đạt ít nhất 50% đối với cả hai cấp học trên;</w:t>
      </w:r>
    </w:p>
    <w:p w:rsidR="00E76127" w:rsidRDefault="00301F7B">
      <w:pPr>
        <w:pStyle w:val="Vnbnnidung0"/>
        <w:numPr>
          <w:ilvl w:val="0"/>
          <w:numId w:val="1"/>
        </w:numPr>
        <w:shd w:val="clear" w:color="auto" w:fill="auto"/>
        <w:tabs>
          <w:tab w:val="left" w:pos="815"/>
        </w:tabs>
        <w:ind w:firstLine="580"/>
        <w:jc w:val="both"/>
      </w:pPr>
      <w:r>
        <w:t xml:space="preserve">Khoảng 55% trường trung học cơ sở, 65% </w:t>
      </w:r>
      <w:r>
        <w:t>trường trung học phổ thông có giáo viên kiêm nhiệm làm nhiệm vụ tư vấn hướng nghiệp đáp ứng yêu cầu vê chuyên môn, nghiệp vụ; đối với các huyện 30a, các xã có điêu kiện kinh tê - xã hội đặc biệt khó khăn đạt ít nhất 50% đối với cả hai cấp học trên;</w:t>
      </w:r>
    </w:p>
    <w:p w:rsidR="00E76127" w:rsidRDefault="00301F7B">
      <w:pPr>
        <w:pStyle w:val="Vnbnnidung0"/>
        <w:numPr>
          <w:ilvl w:val="0"/>
          <w:numId w:val="1"/>
        </w:numPr>
        <w:shd w:val="clear" w:color="auto" w:fill="auto"/>
        <w:tabs>
          <w:tab w:val="left" w:pos="791"/>
        </w:tabs>
        <w:spacing w:line="252" w:lineRule="auto"/>
        <w:ind w:firstLine="580"/>
        <w:jc w:val="both"/>
      </w:pPr>
      <w:r>
        <w:t>Phấn đấ</w:t>
      </w:r>
      <w:r>
        <w:t>u ít nhất 25% học sinh tốt nghiệp trung học cơ sở tiếp tục học tập tại các cơ sở giáo dục nghề nghiệp đào tạo trình độ sơ cấp, trung cấp; đối với các huyện 3Oa, các xã có điều kiện kinh tế - xã hội đặc biệt khó khăn đạt ít nhất 20%;</w:t>
      </w:r>
    </w:p>
    <w:p w:rsidR="00E76127" w:rsidRDefault="00301F7B">
      <w:pPr>
        <w:pStyle w:val="Vnbnnidung0"/>
        <w:numPr>
          <w:ilvl w:val="0"/>
          <w:numId w:val="1"/>
        </w:numPr>
        <w:shd w:val="clear" w:color="auto" w:fill="auto"/>
        <w:tabs>
          <w:tab w:val="left" w:pos="795"/>
        </w:tabs>
        <w:ind w:firstLine="580"/>
        <w:jc w:val="both"/>
      </w:pPr>
      <w:r>
        <w:t>Phấn đấu ít nhất 35% họ</w:t>
      </w:r>
      <w:r>
        <w:t>c sinh tốt nghiệp trung học phổ thông tiếp tục học tập tại các cơ sở giáo dục nghề nghiệp đào tạo trình độ cao đẳng; đối với các huyện 3Oa, các xã có điều kiện kinh tế - xã hội đặc biệt khó khăn đạt ít nhất 25%.</w:t>
      </w:r>
    </w:p>
    <w:p w:rsidR="00E76127" w:rsidRDefault="00301F7B">
      <w:pPr>
        <w:pStyle w:val="Vnbnnidung0"/>
        <w:numPr>
          <w:ilvl w:val="0"/>
          <w:numId w:val="10"/>
        </w:numPr>
        <w:shd w:val="clear" w:color="auto" w:fill="auto"/>
        <w:tabs>
          <w:tab w:val="left" w:pos="961"/>
        </w:tabs>
        <w:ind w:firstLine="580"/>
        <w:jc w:val="both"/>
      </w:pPr>
      <w:r>
        <w:t>Mục tiêu đến năm 2025:</w:t>
      </w:r>
    </w:p>
    <w:p w:rsidR="00E76127" w:rsidRDefault="00301F7B">
      <w:pPr>
        <w:pStyle w:val="Vnbnnidung0"/>
        <w:numPr>
          <w:ilvl w:val="0"/>
          <w:numId w:val="1"/>
        </w:numPr>
        <w:shd w:val="clear" w:color="auto" w:fill="auto"/>
        <w:tabs>
          <w:tab w:val="left" w:pos="806"/>
        </w:tabs>
        <w:ind w:firstLine="580"/>
        <w:jc w:val="both"/>
      </w:pPr>
      <w:r>
        <w:t xml:space="preserve">Phấn đấu 100% trường </w:t>
      </w:r>
      <w:r>
        <w:t>trung học cơ sở và trung học phổ thông có chương trình giáo dục hướng nghiệp gắn với sản xuất, kinh doanh, dịch vụ của địa phương; đối với các huyện 3Oa, các xã có điều kiện kinh tế - xã hội đặc biệt khó khăn đạt ít nhất 80%;</w:t>
      </w:r>
    </w:p>
    <w:p w:rsidR="00E76127" w:rsidRDefault="00301F7B">
      <w:pPr>
        <w:pStyle w:val="Vnbnnidung0"/>
        <w:numPr>
          <w:ilvl w:val="0"/>
          <w:numId w:val="1"/>
        </w:numPr>
        <w:shd w:val="clear" w:color="auto" w:fill="auto"/>
        <w:tabs>
          <w:tab w:val="left" w:pos="802"/>
        </w:tabs>
        <w:ind w:firstLine="580"/>
        <w:jc w:val="both"/>
      </w:pPr>
      <w:r>
        <w:t>Phấn đấu 100% trường trung học</w:t>
      </w:r>
      <w:r>
        <w:t xml:space="preserve"> cơ sở và trung học phổ thông có giáo viên kiêm nhiệm làm nhiệm vụ tư vấn hướng nghiệp đáp ứng yêu cầu về chuyên môn, nghiệp vụ; đối với các huyện 30a, các xã có điều kiện kinh tế - xã hội đặc biệt khó khăn đạt ít nhất 80%;</w:t>
      </w:r>
    </w:p>
    <w:p w:rsidR="00E76127" w:rsidRDefault="00301F7B">
      <w:pPr>
        <w:pStyle w:val="Vnbnnidung0"/>
        <w:numPr>
          <w:ilvl w:val="0"/>
          <w:numId w:val="1"/>
        </w:numPr>
        <w:shd w:val="clear" w:color="auto" w:fill="auto"/>
        <w:tabs>
          <w:tab w:val="left" w:pos="802"/>
        </w:tabs>
        <w:ind w:firstLine="580"/>
        <w:jc w:val="both"/>
      </w:pPr>
      <w:r>
        <w:t>Phấn đấu ít nhất 40% học sinh tố</w:t>
      </w:r>
      <w:r>
        <w:t xml:space="preserve">t nghiệp trung học cơ sở tiếp tục học tập tại các </w:t>
      </w:r>
      <w:r>
        <w:lastRenderedPageBreak/>
        <w:t>cơ sở giáo dục nghề nghiệp đào tạo trình độ sơ cấp, trung cấp; đối với các huyện 3Oa, các xã có điều kiện kinh tế - xã hội đặc biệt khó khăn đạt ít nhất 30%;</w:t>
      </w:r>
    </w:p>
    <w:p w:rsidR="00E76127" w:rsidRDefault="00301F7B">
      <w:pPr>
        <w:pStyle w:val="Vnbnnidung0"/>
        <w:numPr>
          <w:ilvl w:val="0"/>
          <w:numId w:val="1"/>
        </w:numPr>
        <w:shd w:val="clear" w:color="auto" w:fill="auto"/>
        <w:tabs>
          <w:tab w:val="left" w:pos="806"/>
        </w:tabs>
        <w:ind w:firstLine="580"/>
        <w:jc w:val="both"/>
      </w:pPr>
      <w:r>
        <w:t>Phấn đấu ít nhất 45% học sinh tốt nghiệp trung h</w:t>
      </w:r>
      <w:r>
        <w:t>ọc phổ thông tiếp tục học tập tại các cơ sở giáo dục nghề nghiệp đào tạo trình độ cao đẳng; đối với các huyện 3Oa, các xã có điều kiện kinh tế - xã hội đặc biệt khó khăn đạt ít nhất 35%.</w:t>
      </w:r>
    </w:p>
    <w:p w:rsidR="00E76127" w:rsidRDefault="00301F7B">
      <w:pPr>
        <w:pStyle w:val="Vnbnnidung0"/>
        <w:numPr>
          <w:ilvl w:val="0"/>
          <w:numId w:val="7"/>
        </w:numPr>
        <w:shd w:val="clear" w:color="auto" w:fill="auto"/>
        <w:tabs>
          <w:tab w:val="left" w:pos="1116"/>
        </w:tabs>
        <w:ind w:firstLine="580"/>
        <w:jc w:val="both"/>
      </w:pPr>
      <w:r>
        <w:rPr>
          <w:b/>
          <w:bCs/>
        </w:rPr>
        <w:t>NHIỆM VỤ, GIẢI PHÁP CHỦ YẾU</w:t>
      </w:r>
    </w:p>
    <w:p w:rsidR="00E76127" w:rsidRDefault="00301F7B">
      <w:pPr>
        <w:pStyle w:val="Tiu10"/>
        <w:keepNext/>
        <w:keepLines/>
        <w:numPr>
          <w:ilvl w:val="0"/>
          <w:numId w:val="11"/>
        </w:numPr>
        <w:shd w:val="clear" w:color="auto" w:fill="auto"/>
        <w:tabs>
          <w:tab w:val="left" w:pos="903"/>
        </w:tabs>
        <w:jc w:val="both"/>
      </w:pPr>
      <w:bookmarkStart w:id="24" w:name="bookmark24"/>
      <w:bookmarkStart w:id="25" w:name="bookmark25"/>
      <w:r>
        <w:t xml:space="preserve">Đẩy mạnh công tác tuyên truyền, nâng cao </w:t>
      </w:r>
      <w:r>
        <w:t>nhận thức về giáo dục hướng nghiệp và định hướng phân luồng học sinh phổ thông.</w:t>
      </w:r>
      <w:bookmarkEnd w:id="24"/>
      <w:bookmarkEnd w:id="25"/>
    </w:p>
    <w:p w:rsidR="00E76127" w:rsidRDefault="00301F7B">
      <w:pPr>
        <w:pStyle w:val="Vnbnnidung0"/>
        <w:numPr>
          <w:ilvl w:val="0"/>
          <w:numId w:val="1"/>
        </w:numPr>
        <w:shd w:val="clear" w:color="auto" w:fill="auto"/>
        <w:tabs>
          <w:tab w:val="left" w:pos="802"/>
        </w:tabs>
        <w:ind w:firstLine="580"/>
        <w:jc w:val="both"/>
      </w:pPr>
      <w:r>
        <w:t>Đổi mới và tăng cường công tác tuyên truyền nâng cao nhận thức của cấp ủy, chính quyền, cơ quan quản lý giáo dục, các cơ sở giáo dục phổ thông, cha mẹ học sinh, học sinh về mục</w:t>
      </w:r>
      <w:r>
        <w:t xml:space="preserve"> đích, ý nghĩa, tầm quan trọng của giáo dục hướng nghiệp và định hướng phân luồng trong học sinh phổ thông.</w:t>
      </w:r>
    </w:p>
    <w:p w:rsidR="00E76127" w:rsidRDefault="00301F7B">
      <w:pPr>
        <w:pStyle w:val="Vnbnnidung0"/>
        <w:numPr>
          <w:ilvl w:val="0"/>
          <w:numId w:val="1"/>
        </w:numPr>
        <w:shd w:val="clear" w:color="auto" w:fill="auto"/>
        <w:tabs>
          <w:tab w:val="left" w:pos="802"/>
        </w:tabs>
        <w:ind w:firstLine="580"/>
        <w:jc w:val="both"/>
      </w:pPr>
      <w:r>
        <w:t>Đưa nhiệm vụ giáo dục hướng nghiệp và định hướng phân luồng học sinh phô thông vào chủ trương, kế hoạch chỉ đạo phát triển kinh tế - xã hội của từng</w:t>
      </w:r>
      <w:r>
        <w:t xml:space="preserve"> địa phương; tăng cường sự lãnh đạo, chỉ đạo của cấp ủy, chính quyền các cấp trong huy động, vận động học sinh tốt nghiệp THCS đi học THPT, học nghề, học sinh tốt nghiệp THPT đi học nghề.</w:t>
      </w:r>
    </w:p>
    <w:p w:rsidR="00E76127" w:rsidRDefault="00301F7B">
      <w:pPr>
        <w:pStyle w:val="Vnbnnidung0"/>
        <w:numPr>
          <w:ilvl w:val="0"/>
          <w:numId w:val="1"/>
        </w:numPr>
        <w:shd w:val="clear" w:color="auto" w:fill="auto"/>
        <w:tabs>
          <w:tab w:val="left" w:pos="809"/>
        </w:tabs>
        <w:ind w:firstLine="580"/>
        <w:jc w:val="both"/>
      </w:pPr>
      <w:r>
        <w:t>Huy động đồng bộ các lực lượng xã hội (tổ chức chính trị, xã hội, đo</w:t>
      </w:r>
      <w:r>
        <w:t>àn thanh niên, hội phụ nữ, hội nông dân, hội khuyến học, tố chức xã hội nghề nghiệp... tham gia tuyên truyền nhằm thay đổi nhận thức cho học sinh, thanh thiêu niên về giáo dục hướng nghiệp.</w:t>
      </w:r>
    </w:p>
    <w:p w:rsidR="00E76127" w:rsidRDefault="00301F7B">
      <w:pPr>
        <w:pStyle w:val="Vnbnnidung0"/>
        <w:numPr>
          <w:ilvl w:val="0"/>
          <w:numId w:val="1"/>
        </w:numPr>
        <w:shd w:val="clear" w:color="auto" w:fill="auto"/>
        <w:tabs>
          <w:tab w:val="left" w:pos="799"/>
        </w:tabs>
        <w:ind w:firstLine="580"/>
        <w:jc w:val="both"/>
      </w:pPr>
      <w:r>
        <w:t>Bổ sung, cập nhật, hoàn thiện trang thông tin về giáo dục hướng ng</w:t>
      </w:r>
      <w:r>
        <w:t xml:space="preserve">hiệp và định hướng phân luồng học sinh phổ thông trên cổng thông tin điện tử của Sở GD&amp;ĐT, Sở LĐ-TB&amp;XH, kết nối với cổng thông tin điện tử của các cơ sở giáo dục; hình thành cơ sở dữ liệu về nghề nghiệp, thị trường lao động và thông tin, dữ liệu liên quan </w:t>
      </w:r>
      <w:r>
        <w:t xml:space="preserve">đến từng ngành, nghề của tỉnh; cung cấp thông tin mô tả ngành, nghề và thông tin tuyến dụng, nhu cầu sử dụng lao động, xu hướng phát triển của từng ngành, nghề của địa phương, toàn quốc và quốc tế ngắn hạn và dài hạn; kết nối giữa các trường trung học với </w:t>
      </w:r>
      <w:r>
        <w:t>phòng Lao động - Thương binh và xã hội ở địa phưong, với hội nghề nghiệp, hội doanh nghiệp, các cơ sở giáo dục đại học, cơ sở giáo dục nghề nghiệp ...</w:t>
      </w:r>
    </w:p>
    <w:p w:rsidR="00E76127" w:rsidRDefault="00301F7B">
      <w:pPr>
        <w:pStyle w:val="Vnbnnidung0"/>
        <w:numPr>
          <w:ilvl w:val="0"/>
          <w:numId w:val="1"/>
        </w:numPr>
        <w:shd w:val="clear" w:color="auto" w:fill="auto"/>
        <w:tabs>
          <w:tab w:val="left" w:pos="779"/>
        </w:tabs>
        <w:ind w:firstLine="580"/>
        <w:jc w:val="both"/>
      </w:pPr>
      <w:r>
        <w:t xml:space="preserve">Tăng cường phối họp tổ chức các hoạt động tuyên truyền về giáo dục hướng nghiệp và định hướng phân luồng </w:t>
      </w:r>
      <w:r>
        <w:t>cho học sinh phố thông như: Ngày hội tư vấn, hướng nghiệp, thi tìm hiểu về nghề nghiệp...; các hoạt động giao lưu của học sinh, giáo viên, cán bộ quản lý giáo dục với các nhà khoa học, nhà quản lý, doanh nhân, công nhân lành nghề...</w:t>
      </w:r>
    </w:p>
    <w:p w:rsidR="00E76127" w:rsidRDefault="00301F7B">
      <w:pPr>
        <w:pStyle w:val="Tiu10"/>
        <w:keepNext/>
        <w:keepLines/>
        <w:numPr>
          <w:ilvl w:val="0"/>
          <w:numId w:val="11"/>
        </w:numPr>
        <w:shd w:val="clear" w:color="auto" w:fill="auto"/>
        <w:tabs>
          <w:tab w:val="left" w:pos="907"/>
        </w:tabs>
        <w:jc w:val="both"/>
      </w:pPr>
      <w:bookmarkStart w:id="26" w:name="bookmark26"/>
      <w:bookmarkStart w:id="27" w:name="bookmark27"/>
      <w:r>
        <w:t>Đối mó’i nội dung, phươ</w:t>
      </w:r>
      <w:r>
        <w:t>ng pháp, hình thức giáo dục hướng nghiệp:</w:t>
      </w:r>
      <w:bookmarkEnd w:id="26"/>
      <w:bookmarkEnd w:id="27"/>
    </w:p>
    <w:p w:rsidR="00E76127" w:rsidRDefault="00301F7B">
      <w:pPr>
        <w:pStyle w:val="Vnbnnidung0"/>
        <w:numPr>
          <w:ilvl w:val="0"/>
          <w:numId w:val="12"/>
        </w:numPr>
        <w:shd w:val="clear" w:color="auto" w:fill="auto"/>
        <w:tabs>
          <w:tab w:val="left" w:pos="922"/>
        </w:tabs>
        <w:ind w:firstLine="580"/>
        <w:jc w:val="both"/>
      </w:pPr>
      <w:r>
        <w:rPr>
          <w:i/>
          <w:iCs/>
        </w:rPr>
        <w:t>Xây dụng kế hoạch giảo dục:</w:t>
      </w:r>
    </w:p>
    <w:p w:rsidR="00E76127" w:rsidRDefault="00301F7B">
      <w:pPr>
        <w:pStyle w:val="Vnbnnidung0"/>
        <w:numPr>
          <w:ilvl w:val="0"/>
          <w:numId w:val="1"/>
        </w:numPr>
        <w:shd w:val="clear" w:color="auto" w:fill="auto"/>
        <w:tabs>
          <w:tab w:val="left" w:pos="779"/>
        </w:tabs>
        <w:ind w:firstLine="580"/>
        <w:jc w:val="both"/>
      </w:pPr>
      <w:r>
        <w:t>Giao quyền tự chủ cho các cơ sở giáo dục trong việc xây dựng kế hoạch giáo dục nhà trường, trong đó có kế hoạch giáo dục hướng nghiệp;</w:t>
      </w:r>
    </w:p>
    <w:p w:rsidR="00E76127" w:rsidRDefault="00301F7B">
      <w:pPr>
        <w:pStyle w:val="Vnbnnidung0"/>
        <w:numPr>
          <w:ilvl w:val="0"/>
          <w:numId w:val="1"/>
        </w:numPr>
        <w:shd w:val="clear" w:color="auto" w:fill="auto"/>
        <w:tabs>
          <w:tab w:val="left" w:pos="779"/>
        </w:tabs>
        <w:ind w:firstLine="580"/>
        <w:jc w:val="both"/>
      </w:pPr>
      <w:r>
        <w:t>Xây dựng kế hoạch giáo dục hướng nghiệp gắn với sản</w:t>
      </w:r>
      <w:r>
        <w:t xml:space="preserve"> xuất (kinh doanh, dịch vụ) của địa phương (phù họp với đặc thù từng đơn vị): Mỗi huyện, thành phố xây dựng tối thiểu 02 trường THCS điển hình về kế hoạch giáo dục hướng nghiệp gắn với sản xuất (kinh doanh, dịch vụ) của địa phương; Sở GD&amp;ĐT xây dựng tối th</w:t>
      </w:r>
      <w:r>
        <w:t xml:space="preserve">iếu 02 trường THPT </w:t>
      </w:r>
      <w:r>
        <w:lastRenderedPageBreak/>
        <w:t>điển hình về kế hoạch giáo dục hướng nghiệp gắn với sản xuất (kinh doanh, dịch vụ) của địa phương;</w:t>
      </w:r>
    </w:p>
    <w:p w:rsidR="00E76127" w:rsidRDefault="00301F7B">
      <w:pPr>
        <w:pStyle w:val="Vnbnnidung0"/>
        <w:numPr>
          <w:ilvl w:val="0"/>
          <w:numId w:val="1"/>
        </w:numPr>
        <w:shd w:val="clear" w:color="auto" w:fill="auto"/>
        <w:tabs>
          <w:tab w:val="left" w:pos="779"/>
        </w:tabs>
        <w:ind w:firstLine="580"/>
        <w:jc w:val="both"/>
      </w:pPr>
      <w:r>
        <w:t>Các trường PTDTNT, PTDTBT căn cứ điều kiện thực tế, tăng thời lượng tổ chức hoạt động giáo dục hướng nghiệp; khuyến khích các cơ sở giáo d</w:t>
      </w:r>
      <w:r>
        <w:t>ục khác tăng thời lượng tố chức hoạt động giáo dục hướng nghiệp phù hợp với thực tế.</w:t>
      </w:r>
    </w:p>
    <w:p w:rsidR="00E76127" w:rsidRDefault="00301F7B">
      <w:pPr>
        <w:pStyle w:val="Vnbnnidung0"/>
        <w:numPr>
          <w:ilvl w:val="0"/>
          <w:numId w:val="12"/>
        </w:numPr>
        <w:shd w:val="clear" w:color="auto" w:fill="auto"/>
        <w:tabs>
          <w:tab w:val="left" w:pos="910"/>
        </w:tabs>
        <w:ind w:firstLine="580"/>
        <w:jc w:val="both"/>
      </w:pPr>
      <w:r>
        <w:rPr>
          <w:i/>
          <w:iCs/>
        </w:rPr>
        <w:t>Đổi mới nội dung giảo dục hướng nghiệp thông qua các môn học và hoạt động giảo dục trong nhà trường:</w:t>
      </w:r>
    </w:p>
    <w:p w:rsidR="00E76127" w:rsidRDefault="00301F7B">
      <w:pPr>
        <w:pStyle w:val="Vnbnnidung0"/>
        <w:numPr>
          <w:ilvl w:val="0"/>
          <w:numId w:val="1"/>
        </w:numPr>
        <w:shd w:val="clear" w:color="auto" w:fill="auto"/>
        <w:tabs>
          <w:tab w:val="left" w:pos="779"/>
        </w:tabs>
        <w:ind w:firstLine="580"/>
        <w:jc w:val="both"/>
      </w:pPr>
      <w:r>
        <w:t>Đối với chương trình giáo dục phổ thông hiện hành: Đổi mới nội dung dạ</w:t>
      </w:r>
      <w:r>
        <w:t xml:space="preserve">y học trong chương trình theo hướng tinh giản, hiện đại, thiết thực, phù họp với lứa tuôi, văn hóa, vùng miền; tăng cường thực hành, vận dụng kiến thức vào thực tiễn; bô sung, cập nhật các nội dung giáo dục hướng nghiệp trong các môn học và hoạt động giáo </w:t>
      </w:r>
      <w:r>
        <w:t>dục phù hợp với thực tiễn</w:t>
      </w:r>
    </w:p>
    <w:p w:rsidR="00E76127" w:rsidRDefault="00301F7B">
      <w:pPr>
        <w:pStyle w:val="Vnbnnidung0"/>
        <w:numPr>
          <w:ilvl w:val="0"/>
          <w:numId w:val="1"/>
        </w:numPr>
        <w:shd w:val="clear" w:color="auto" w:fill="auto"/>
        <w:tabs>
          <w:tab w:val="left" w:pos="779"/>
        </w:tabs>
        <w:ind w:firstLine="580"/>
        <w:jc w:val="both"/>
      </w:pPr>
      <w:r>
        <w:t>Đối với chương trình giáo dục phổ thông mới: Chú trọng đưa nội dung giáo dục hướng nghiệp tích hợp trong chương trình các môn học và hoạt động giáo dục theo định hướng giáo dục tích hợp khoa học - công nghệ - kỹ thuật - toán (giáo</w:t>
      </w:r>
      <w:r>
        <w:t xml:space="preserve"> dục </w:t>
      </w:r>
      <w:r>
        <w:rPr>
          <w:lang w:val="en-US" w:eastAsia="en-US" w:bidi="en-US"/>
        </w:rPr>
        <w:t xml:space="preserve">STEM) </w:t>
      </w:r>
      <w:r>
        <w:t>trong chương trình phù họp với xu hướng phát triển ngành nghề, đáp ứng thị trường lao động, chuẩn bị điều kiện đào tạo nhân lực đáp ứng yêu cầu của cuộc cách mạng công nghiệp lần thứ 4;</w:t>
      </w:r>
    </w:p>
    <w:p w:rsidR="00E76127" w:rsidRDefault="00301F7B">
      <w:pPr>
        <w:pStyle w:val="Vnbnnidung0"/>
        <w:numPr>
          <w:ilvl w:val="0"/>
          <w:numId w:val="12"/>
        </w:numPr>
        <w:shd w:val="clear" w:color="auto" w:fill="auto"/>
        <w:tabs>
          <w:tab w:val="left" w:pos="900"/>
        </w:tabs>
        <w:ind w:firstLine="580"/>
        <w:jc w:val="both"/>
      </w:pPr>
      <w:r>
        <w:t xml:space="preserve">Đa dạng hóa, vận dụng linh hoạt các hình thức tư vấn hướng </w:t>
      </w:r>
      <w:r>
        <w:t>nghiệp phù hợp với lứa tuổi học sinh; cung cấp kịp thời thông tin về cơ sở giáo dục nghề nghiệp, chính sách đối với người học các trình độ giáo dục nghề nghiệp, chính sách ưu đãi trong giáo dục nghề nghiệp, cơ hội khởi nghiệp, tìm kiếm việc làm, xu hướng t</w:t>
      </w:r>
      <w:r>
        <w:t>hị trường lao động và nhu cầu sử dụng của thị trường lao động;</w:t>
      </w:r>
    </w:p>
    <w:p w:rsidR="00E76127" w:rsidRDefault="00301F7B">
      <w:pPr>
        <w:pStyle w:val="Vnbnnidung0"/>
        <w:numPr>
          <w:ilvl w:val="0"/>
          <w:numId w:val="12"/>
        </w:numPr>
        <w:shd w:val="clear" w:color="auto" w:fill="auto"/>
        <w:tabs>
          <w:tab w:val="left" w:pos="913"/>
        </w:tabs>
        <w:ind w:firstLine="580"/>
        <w:jc w:val="both"/>
      </w:pPr>
      <w:r>
        <w:t>Tăng cường phối hợp giữa các cơ sở giáo dục phổ thông, các cơ quan quản lý giáo dục với các cơ sở giáo dục nghề nghiệp trong hoạt động giáo dục hướng nghiệp và học sinh phố thông sau khi tốt ng</w:t>
      </w:r>
      <w:r>
        <w:t>hiệp vào học tại các cơ sở giáo dục nghề nghiệp;</w:t>
      </w:r>
    </w:p>
    <w:p w:rsidR="00E76127" w:rsidRDefault="00301F7B">
      <w:pPr>
        <w:pStyle w:val="Vnbnnidung0"/>
        <w:shd w:val="clear" w:color="auto" w:fill="auto"/>
        <w:ind w:firstLine="580"/>
        <w:jc w:val="both"/>
      </w:pPr>
      <w:r>
        <w:t>đ) Xây dựng mô hình thí điểm về giáo dục hướng nghiệp và định hướng phân luông học sinh trong giáo dục phổ thông, trong đó áp dụng phương thức hướng nghiệp tiên tiến, có sự tham gia của các cơ sở giáo dục ng</w:t>
      </w:r>
      <w:r>
        <w:t>hề nghiệp, các doanh nghiệp</w:t>
      </w:r>
    </w:p>
    <w:p w:rsidR="00E76127" w:rsidRDefault="00301F7B">
      <w:pPr>
        <w:pStyle w:val="Vnbnnidung0"/>
        <w:numPr>
          <w:ilvl w:val="0"/>
          <w:numId w:val="1"/>
        </w:numPr>
        <w:shd w:val="clear" w:color="auto" w:fill="auto"/>
        <w:tabs>
          <w:tab w:val="left" w:pos="811"/>
        </w:tabs>
        <w:ind w:firstLine="580"/>
        <w:jc w:val="both"/>
      </w:pPr>
      <w:r>
        <w:t>Cấp THCS: Mỗi huyện, thành phố lựa chọn tối thiểu 01 trường (riêng thành phố Lào Cai, huyện Bảo Thắng lựa chọn tối thiểu 02 trường) để xây dựng thí điểm.</w:t>
      </w:r>
    </w:p>
    <w:p w:rsidR="00E76127" w:rsidRDefault="00301F7B">
      <w:pPr>
        <w:pStyle w:val="Vnbnnidung0"/>
        <w:numPr>
          <w:ilvl w:val="0"/>
          <w:numId w:val="1"/>
        </w:numPr>
        <w:shd w:val="clear" w:color="auto" w:fill="auto"/>
        <w:tabs>
          <w:tab w:val="left" w:pos="811"/>
        </w:tabs>
        <w:ind w:firstLine="580"/>
        <w:jc w:val="both"/>
      </w:pPr>
      <w:r>
        <w:t>Cấp THPT: Lựa chọn tối thiểu 02 trường THPT để xây dựng thí điểm.</w:t>
      </w:r>
    </w:p>
    <w:p w:rsidR="00E76127" w:rsidRDefault="00301F7B">
      <w:pPr>
        <w:pStyle w:val="Vnbnnidung0"/>
        <w:numPr>
          <w:ilvl w:val="0"/>
          <w:numId w:val="1"/>
        </w:numPr>
        <w:shd w:val="clear" w:color="auto" w:fill="auto"/>
        <w:tabs>
          <w:tab w:val="left" w:pos="811"/>
        </w:tabs>
        <w:ind w:firstLine="580"/>
        <w:jc w:val="both"/>
      </w:pPr>
      <w:r>
        <w:t>Tiếp tục</w:t>
      </w:r>
      <w:r>
        <w:t xml:space="preserve"> triển khai mô hình “trường PTDTNT, PTDTBT gắn với hướng nghiệp, dạy nghê”; gắn kết chặt chẽ các hoạt động của mô hình “trường học gắn liền với thực tiễn” với hướng nghiệp, dạy nghề.</w:t>
      </w:r>
    </w:p>
    <w:p w:rsidR="00E76127" w:rsidRDefault="00301F7B">
      <w:pPr>
        <w:pStyle w:val="Vnbnnidung0"/>
        <w:numPr>
          <w:ilvl w:val="0"/>
          <w:numId w:val="1"/>
        </w:numPr>
        <w:shd w:val="clear" w:color="auto" w:fill="auto"/>
        <w:tabs>
          <w:tab w:val="left" w:pos="811"/>
        </w:tabs>
        <w:ind w:firstLine="580"/>
        <w:jc w:val="both"/>
      </w:pPr>
      <w:r>
        <w:t xml:space="preserve">Tổ chức dạy nghề sơ cấp cho học sinh các trường THPT, học viên trung tâm </w:t>
      </w:r>
      <w:r>
        <w:t>GDNN-GDTX ở những nơi có điều kiện và theo nhu cầu của người học, đặc biệt là các trường PTDTNT, trường THPT có học sinh bán trú; gắn hoạt động dạy nghề phố thông với giáo dục nghề nghiệp.</w:t>
      </w:r>
    </w:p>
    <w:p w:rsidR="00E76127" w:rsidRDefault="00301F7B">
      <w:pPr>
        <w:pStyle w:val="Vnbnnidung0"/>
        <w:numPr>
          <w:ilvl w:val="0"/>
          <w:numId w:val="12"/>
        </w:numPr>
        <w:shd w:val="clear" w:color="auto" w:fill="auto"/>
        <w:tabs>
          <w:tab w:val="left" w:pos="921"/>
        </w:tabs>
        <w:ind w:firstLine="580"/>
        <w:jc w:val="both"/>
      </w:pPr>
      <w:r>
        <w:t xml:space="preserve">Cung cấp thông tin thường xuyên, kịp thời về nhu cầu lao động, thị </w:t>
      </w:r>
      <w:r>
        <w:t xml:space="preserve">trường lao động của huyện, tỉnh và trong cả nước cho các cơ sở giáo dục: Sở LĐ- TB&amp;XH, các phòng LĐ-TB&amp;XH cung cấp thông tin theo từng giai đoạn (5 năm) và từng năm cho Sở GD&amp;ĐT, phòng GD&amp;ĐT trên địa bàn trước 30/9 hàng năm; Sở GD&amp;ĐT, phòng </w:t>
      </w:r>
      <w:r>
        <w:lastRenderedPageBreak/>
        <w:t>GD&amp;ĐT chỉ đạo c</w:t>
      </w:r>
      <w:r>
        <w:t>ác cơ sở giáo dục sử dụng các thông tin phục vụ cho hoạt động giáo dục hướng nghiệp.</w:t>
      </w:r>
    </w:p>
    <w:p w:rsidR="00E76127" w:rsidRDefault="00301F7B">
      <w:pPr>
        <w:pStyle w:val="Vnbnnidung0"/>
        <w:numPr>
          <w:ilvl w:val="0"/>
          <w:numId w:val="12"/>
        </w:numPr>
        <w:shd w:val="clear" w:color="auto" w:fill="auto"/>
        <w:tabs>
          <w:tab w:val="left" w:pos="924"/>
        </w:tabs>
        <w:ind w:firstLine="580"/>
        <w:jc w:val="both"/>
      </w:pPr>
      <w:r>
        <w:t>Đấy mạnh ứng dụng công nghệ thông tin trong việc trao đôi kinh nghiệm giáo dục hướng nghiệp, phân luồng học sinh phố thông, về nhu cầu lao động, thị trường lao động: Tô ch</w:t>
      </w:r>
      <w:r>
        <w:t>ức Hội nghị, Hội thảo, sinh hoạt chuyên môn trực tuyến; phát huy vai trò, hiệu quả của các trang thông tin về giáo dục hướng nghiệp; tăng cường sử dụng các phần mềm hướng nghiệp (trắc nghiệm năng lực, sở thích; lựa chọn nghề...).</w:t>
      </w:r>
    </w:p>
    <w:p w:rsidR="00E76127" w:rsidRDefault="00301F7B">
      <w:pPr>
        <w:pStyle w:val="Tiu10"/>
        <w:keepNext/>
        <w:keepLines/>
        <w:numPr>
          <w:ilvl w:val="0"/>
          <w:numId w:val="11"/>
        </w:numPr>
        <w:shd w:val="clear" w:color="auto" w:fill="auto"/>
        <w:tabs>
          <w:tab w:val="left" w:pos="885"/>
        </w:tabs>
        <w:jc w:val="both"/>
      </w:pPr>
      <w:bookmarkStart w:id="28" w:name="bookmark28"/>
      <w:bookmarkStart w:id="29" w:name="bookmark29"/>
      <w:r>
        <w:t>Phát triển đội ngũ giáo vi</w:t>
      </w:r>
      <w:r>
        <w:t>ên kiêm nhiệm làm nhiệm vụ tư vấn, hướng nghiệp:</w:t>
      </w:r>
      <w:bookmarkEnd w:id="28"/>
      <w:bookmarkEnd w:id="29"/>
    </w:p>
    <w:p w:rsidR="00E76127" w:rsidRDefault="00301F7B">
      <w:pPr>
        <w:pStyle w:val="Vnbnnidung0"/>
        <w:numPr>
          <w:ilvl w:val="0"/>
          <w:numId w:val="13"/>
        </w:numPr>
        <w:shd w:val="clear" w:color="auto" w:fill="auto"/>
        <w:tabs>
          <w:tab w:val="left" w:pos="906"/>
        </w:tabs>
        <w:ind w:firstLine="580"/>
        <w:jc w:val="both"/>
      </w:pPr>
      <w:r>
        <w:t>Xây dựng bộ tài liệu hướng dẫn hướng nghiệp, phân luồng cho học sinh phố thông tỉnh Lào Cai (đề tài khoa học cấp tỉnh đã được phê duyệt theo Quyết định số 3916/QĐ-ƯBND ngày 05/12/2018 của ƯBND tỉnh).</w:t>
      </w:r>
    </w:p>
    <w:p w:rsidR="00E76127" w:rsidRDefault="00301F7B">
      <w:pPr>
        <w:pStyle w:val="Vnbnnidung0"/>
        <w:numPr>
          <w:ilvl w:val="0"/>
          <w:numId w:val="13"/>
        </w:numPr>
        <w:shd w:val="clear" w:color="auto" w:fill="auto"/>
        <w:tabs>
          <w:tab w:val="left" w:pos="924"/>
        </w:tabs>
        <w:ind w:firstLine="580"/>
        <w:jc w:val="both"/>
      </w:pPr>
      <w:r>
        <w:t>Xây dựn</w:t>
      </w:r>
      <w:r>
        <w:t xml:space="preserve">g, bồi dưỡng đội ngũ giáo viên kiêm nhiệm làm công tác giáo dục hướng nghiệp, đảm bảo mỗi trường hạng 03 có tối thiểu 01 giáo viên kiêm nhiệm, trường hạng 2, hạng 1 có tối thiểu 02 giáo viên kiêm nhiệm làm công tác giáo dục hướng nghiệp; bồi dưỡng đội ngũ </w:t>
      </w:r>
      <w:r>
        <w:t>giáo viên kiêm nhiệm làm công tác giáo dục hướng nghiệp vê kiến thức, kỹ năng tư vấn, phương pháp tư vấn hiện đại với sự trợ giúp của công nghệ thông tin... đảm bảo đáp ứng yêu cầu về chuyên môn, nghiệp vụ: Mỗi giáo viên kiêm nhiệm làm công tác giáo dục hư</w:t>
      </w:r>
      <w:r>
        <w:t>ớng nghiệp được bồi dưỡng, tập huấn tối thiểu 01 lần/năm học.</w:t>
      </w:r>
    </w:p>
    <w:p w:rsidR="00E76127" w:rsidRDefault="00301F7B">
      <w:pPr>
        <w:pStyle w:val="Vnbnnidung0"/>
        <w:numPr>
          <w:ilvl w:val="0"/>
          <w:numId w:val="13"/>
        </w:numPr>
        <w:shd w:val="clear" w:color="auto" w:fill="auto"/>
        <w:tabs>
          <w:tab w:val="left" w:pos="998"/>
        </w:tabs>
        <w:ind w:firstLine="600"/>
        <w:jc w:val="both"/>
      </w:pPr>
      <w:r>
        <w:t>Xây dựng đội ngũ giáo viên cốt cán hoạt động giáo dục hướng nghiệp</w:t>
      </w:r>
    </w:p>
    <w:p w:rsidR="00E76127" w:rsidRDefault="00301F7B">
      <w:pPr>
        <w:pStyle w:val="Vnbnnidung0"/>
        <w:numPr>
          <w:ilvl w:val="0"/>
          <w:numId w:val="1"/>
        </w:numPr>
        <w:shd w:val="clear" w:color="auto" w:fill="auto"/>
        <w:tabs>
          <w:tab w:val="left" w:pos="853"/>
        </w:tabs>
        <w:ind w:firstLine="600"/>
        <w:jc w:val="both"/>
      </w:pPr>
      <w:r>
        <w:t xml:space="preserve">Câp tỉnh: Xây dựng đội ngũ giáo viên cốt cán hoạt động giáo dục hướng nghiệp cho từng cấp học </w:t>
      </w:r>
      <w:r>
        <w:rPr>
          <w:lang w:val="en-US" w:eastAsia="en-US" w:bidi="en-US"/>
        </w:rPr>
        <w:t>(THCS va THPT).</w:t>
      </w:r>
    </w:p>
    <w:p w:rsidR="00E76127" w:rsidRDefault="00301F7B">
      <w:pPr>
        <w:pStyle w:val="Vnbnnidung0"/>
        <w:numPr>
          <w:ilvl w:val="0"/>
          <w:numId w:val="1"/>
        </w:numPr>
        <w:shd w:val="clear" w:color="auto" w:fill="auto"/>
        <w:tabs>
          <w:tab w:val="left" w:pos="853"/>
        </w:tabs>
        <w:ind w:firstLine="600"/>
        <w:jc w:val="both"/>
      </w:pPr>
      <w:r>
        <w:t xml:space="preserve">Câp huyện: Mỗi </w:t>
      </w:r>
      <w:r>
        <w:t>huyện xây dựng 01 tổ giáo viên cốt cán hoạt động giáo dục hướng nghiệp cấp THCS.</w:t>
      </w:r>
    </w:p>
    <w:p w:rsidR="00E76127" w:rsidRDefault="00301F7B">
      <w:pPr>
        <w:pStyle w:val="Vnbnnidung0"/>
        <w:numPr>
          <w:ilvl w:val="0"/>
          <w:numId w:val="13"/>
        </w:numPr>
        <w:shd w:val="clear" w:color="auto" w:fill="auto"/>
        <w:tabs>
          <w:tab w:val="left" w:pos="970"/>
        </w:tabs>
        <w:ind w:firstLine="600"/>
        <w:jc w:val="both"/>
      </w:pPr>
      <w:r>
        <w:t>Thu hút các nhà khoa học, các nhà quản lý, giáo viên các cơ sở giáo dục nghê nghiệp, các doanh nhân... tham gia làm công tác tư vấn, hướng nghiệp cho học sinh phổ thông.</w:t>
      </w:r>
    </w:p>
    <w:p w:rsidR="00E76127" w:rsidRDefault="00301F7B">
      <w:pPr>
        <w:pStyle w:val="Tiu10"/>
        <w:keepNext/>
        <w:keepLines/>
        <w:numPr>
          <w:ilvl w:val="0"/>
          <w:numId w:val="11"/>
        </w:numPr>
        <w:shd w:val="clear" w:color="auto" w:fill="auto"/>
        <w:tabs>
          <w:tab w:val="left" w:pos="938"/>
        </w:tabs>
        <w:ind w:firstLine="600"/>
        <w:jc w:val="both"/>
      </w:pPr>
      <w:bookmarkStart w:id="30" w:name="bookmark30"/>
      <w:bookmarkStart w:id="31" w:name="bookmark31"/>
      <w:r>
        <w:t xml:space="preserve">Tăng </w:t>
      </w:r>
      <w:r>
        <w:t>cường CO’ sỏ’ vật chất, trang thiết bị dạy học gắn vói giáo dục hướng nghiệp trong giáo dục phồ thông:</w:t>
      </w:r>
      <w:bookmarkEnd w:id="30"/>
      <w:bookmarkEnd w:id="31"/>
    </w:p>
    <w:p w:rsidR="00E76127" w:rsidRDefault="00301F7B">
      <w:pPr>
        <w:pStyle w:val="Vnbnnidung0"/>
        <w:numPr>
          <w:ilvl w:val="0"/>
          <w:numId w:val="14"/>
        </w:numPr>
        <w:shd w:val="clear" w:color="auto" w:fill="auto"/>
        <w:tabs>
          <w:tab w:val="left" w:pos="956"/>
        </w:tabs>
        <w:ind w:firstLine="600"/>
        <w:jc w:val="both"/>
      </w:pPr>
      <w:r>
        <w:t xml:space="preserve">Tiếp tục tăng cường đầu tư cơ sở vật chất, mở rộng diện tích đất, trang thiết bị dạy học gắn với giáo dục hướng nghiệp, dạy nghề, giáo dục </w:t>
      </w:r>
      <w:r>
        <w:rPr>
          <w:lang w:val="en-US" w:eastAsia="en-US" w:bidi="en-US"/>
        </w:rPr>
        <w:t>STEM:</w:t>
      </w:r>
    </w:p>
    <w:p w:rsidR="00E76127" w:rsidRDefault="00301F7B">
      <w:pPr>
        <w:pStyle w:val="Vnbnnidung0"/>
        <w:shd w:val="clear" w:color="auto" w:fill="auto"/>
        <w:ind w:firstLine="600"/>
        <w:jc w:val="both"/>
      </w:pPr>
      <w:r>
        <w:t>Đâu tư đ</w:t>
      </w:r>
      <w:r>
        <w:t>ảm bảo đồng bộ, đầy đủ thiết bị dạy học gắn với giáo dục hướng nghiệp (thực hiện theo Ke hoạch số 119/KH-ƯBND ngày 21/3/2019 về thực hiện đảm bảo cơ sở vật chât cho chương trình giáo dục mầm non và giáo dục phổ thông giai đoạn 2017-2025 trên địa bàn tỉnh L</w:t>
      </w:r>
      <w:r>
        <w:t>ào Cai).</w:t>
      </w:r>
    </w:p>
    <w:p w:rsidR="00E76127" w:rsidRDefault="00301F7B">
      <w:pPr>
        <w:pStyle w:val="Vnbnnidung0"/>
        <w:shd w:val="clear" w:color="auto" w:fill="auto"/>
        <w:ind w:firstLine="600"/>
        <w:jc w:val="both"/>
      </w:pPr>
      <w:r>
        <w:t xml:space="preserve">Đầu tư cơ sở vật chất cho giáo dục </w:t>
      </w:r>
      <w:r>
        <w:rPr>
          <w:lang w:val="en-US" w:eastAsia="en-US" w:bidi="en-US"/>
        </w:rPr>
        <w:t xml:space="preserve">STEM </w:t>
      </w:r>
      <w:r>
        <w:t>(theo Kế hoạch số 257/KH-ƯBND ngày 07/5/2018 của UBND tỉnh và kế hoạch của từng huyện, thành phố).</w:t>
      </w:r>
    </w:p>
    <w:p w:rsidR="00E76127" w:rsidRDefault="00301F7B">
      <w:pPr>
        <w:pStyle w:val="Vnbnnidung0"/>
        <w:numPr>
          <w:ilvl w:val="0"/>
          <w:numId w:val="14"/>
        </w:numPr>
        <w:shd w:val="clear" w:color="auto" w:fill="auto"/>
        <w:tabs>
          <w:tab w:val="left" w:pos="970"/>
        </w:tabs>
        <w:ind w:firstLine="600"/>
        <w:jc w:val="both"/>
      </w:pPr>
      <w:r>
        <w:t>Hỗ trợ trung tâm KTTH-HNDN&amp;GDTX tỉnh, các trung tâm GDNN- GDTX huyện tăng cường cơ sở vật chất, thiết bị dạy</w:t>
      </w:r>
      <w:r>
        <w:t xml:space="preserve"> học phục vụ giáo dục hướng nghiệp, dạy nghề.</w:t>
      </w:r>
    </w:p>
    <w:p w:rsidR="00E76127" w:rsidRDefault="00301F7B">
      <w:pPr>
        <w:pStyle w:val="Tiu10"/>
        <w:keepNext/>
        <w:keepLines/>
        <w:numPr>
          <w:ilvl w:val="0"/>
          <w:numId w:val="11"/>
        </w:numPr>
        <w:shd w:val="clear" w:color="auto" w:fill="auto"/>
        <w:tabs>
          <w:tab w:val="left" w:pos="987"/>
        </w:tabs>
        <w:ind w:firstLine="600"/>
        <w:jc w:val="both"/>
      </w:pPr>
      <w:bookmarkStart w:id="32" w:name="bookmark32"/>
      <w:bookmarkStart w:id="33" w:name="bookmark33"/>
      <w:r>
        <w:t>Xây dựng CO’ chế, chính sách đối vói học sinh đi học nghề:</w:t>
      </w:r>
      <w:bookmarkEnd w:id="32"/>
      <w:bookmarkEnd w:id="33"/>
    </w:p>
    <w:p w:rsidR="00E76127" w:rsidRDefault="00301F7B">
      <w:pPr>
        <w:pStyle w:val="Vnbnnidung0"/>
        <w:shd w:val="clear" w:color="auto" w:fill="auto"/>
        <w:ind w:firstLine="600"/>
        <w:jc w:val="both"/>
      </w:pPr>
      <w:r>
        <w:t>Nghiên cứu, xây dựng các chính sách của tỉnh đế hỗ trợ học sinh sau tốt nghiệp THCS, THPT tiếp tục học tập tại các cơ sở giáo dục nghề nghiệp.</w:t>
      </w:r>
    </w:p>
    <w:p w:rsidR="00E76127" w:rsidRDefault="00301F7B">
      <w:pPr>
        <w:pStyle w:val="Tiu10"/>
        <w:keepNext/>
        <w:keepLines/>
        <w:numPr>
          <w:ilvl w:val="0"/>
          <w:numId w:val="11"/>
        </w:numPr>
        <w:shd w:val="clear" w:color="auto" w:fill="auto"/>
        <w:tabs>
          <w:tab w:val="left" w:pos="942"/>
        </w:tabs>
        <w:ind w:firstLine="600"/>
        <w:jc w:val="both"/>
      </w:pPr>
      <w:bookmarkStart w:id="34" w:name="bookmark34"/>
      <w:bookmarkStart w:id="35" w:name="bookmark35"/>
      <w:r>
        <w:lastRenderedPageBreak/>
        <w:t>Huy động</w:t>
      </w:r>
      <w:r>
        <w:t xml:space="preserve"> nguồn lực xã hội trong và ngoài nưó’c tham gia giáo dục hướng nghiệp, định hướng phân luồng học sinh:</w:t>
      </w:r>
      <w:bookmarkEnd w:id="34"/>
      <w:bookmarkEnd w:id="35"/>
    </w:p>
    <w:p w:rsidR="00E76127" w:rsidRDefault="00301F7B">
      <w:pPr>
        <w:pStyle w:val="Vnbnnidung0"/>
        <w:numPr>
          <w:ilvl w:val="0"/>
          <w:numId w:val="15"/>
        </w:numPr>
        <w:shd w:val="clear" w:color="auto" w:fill="auto"/>
        <w:tabs>
          <w:tab w:val="left" w:pos="960"/>
        </w:tabs>
        <w:ind w:firstLine="600"/>
        <w:jc w:val="both"/>
      </w:pPr>
      <w:r>
        <w:t>Tăng cường sự tham gia của các cơ sở giáo dục nghề nghiệp, doanh nghiệp trong xây dựng chương trình, tài liệu và đánh giá kết quả giáo dục hướng nghiệp đ</w:t>
      </w:r>
      <w:r>
        <w:t>áp ứng yêu cầu thị trường lao động.</w:t>
      </w:r>
    </w:p>
    <w:p w:rsidR="00E76127" w:rsidRDefault="00301F7B">
      <w:pPr>
        <w:pStyle w:val="Vnbnnidung0"/>
        <w:numPr>
          <w:ilvl w:val="0"/>
          <w:numId w:val="15"/>
        </w:numPr>
        <w:shd w:val="clear" w:color="auto" w:fill="auto"/>
        <w:tabs>
          <w:tab w:val="left" w:pos="974"/>
        </w:tabs>
        <w:ind w:firstLine="600"/>
        <w:jc w:val="both"/>
      </w:pPr>
      <w:r>
        <w:t>Xây dựng cơ chế phối hợp giữa cơ sớ giáo dục phố thông với phân hiệu Đại học Thái Nguyên tại Lào Cai, các cơ sở giáo dục nghề nghiệp, các cơ sở sản xuât, kinh doanh nhằm khai thác, sử dụng các điều kiện cơ sở vật chất, t</w:t>
      </w:r>
      <w:r>
        <w:t>hiết bị dạy học phục vụ cho giáo dục hướng nghiệp và định hướng phân luông học sinh phô thông.</w:t>
      </w:r>
    </w:p>
    <w:p w:rsidR="00E76127" w:rsidRDefault="00301F7B">
      <w:pPr>
        <w:pStyle w:val="Vnbnnidung0"/>
        <w:numPr>
          <w:ilvl w:val="0"/>
          <w:numId w:val="15"/>
        </w:numPr>
        <w:shd w:val="clear" w:color="auto" w:fill="auto"/>
        <w:tabs>
          <w:tab w:val="left" w:pos="970"/>
        </w:tabs>
        <w:ind w:firstLine="600"/>
        <w:jc w:val="both"/>
      </w:pPr>
      <w:r>
        <w:t>Khuyến khích, tạo điều kiện để các tổ chức, cá nhân trong và ngoài nước tham gia vào các hoạt động giáo dục hướng nghiệp, đầu tư cơ sở vật chất, trang thiết bị d</w:t>
      </w:r>
      <w:r>
        <w:t>ạy học phục vụ công tác giáo dục hướng nghiệp cho học sinh phổ thông.</w:t>
      </w:r>
    </w:p>
    <w:p w:rsidR="00E76127" w:rsidRDefault="00301F7B">
      <w:pPr>
        <w:pStyle w:val="Tiu10"/>
        <w:keepNext/>
        <w:keepLines/>
        <w:numPr>
          <w:ilvl w:val="0"/>
          <w:numId w:val="11"/>
        </w:numPr>
        <w:shd w:val="clear" w:color="auto" w:fill="auto"/>
        <w:tabs>
          <w:tab w:val="left" w:pos="934"/>
        </w:tabs>
        <w:jc w:val="both"/>
      </w:pPr>
      <w:bookmarkStart w:id="36" w:name="bookmark36"/>
      <w:bookmarkStart w:id="37" w:name="bookmark37"/>
      <w:r>
        <w:t>Tăng cường quản lý đối vói giáo dục hướng nghiệp, định hướng phân luồng học sinh:</w:t>
      </w:r>
      <w:bookmarkEnd w:id="36"/>
      <w:bookmarkEnd w:id="37"/>
    </w:p>
    <w:p w:rsidR="00E76127" w:rsidRDefault="00301F7B">
      <w:pPr>
        <w:pStyle w:val="Vnbnnidung0"/>
        <w:numPr>
          <w:ilvl w:val="0"/>
          <w:numId w:val="16"/>
        </w:numPr>
        <w:shd w:val="clear" w:color="auto" w:fill="auto"/>
        <w:tabs>
          <w:tab w:val="left" w:pos="952"/>
        </w:tabs>
        <w:ind w:firstLine="580"/>
        <w:jc w:val="both"/>
      </w:pPr>
      <w:r>
        <w:t>Hoàn thiện và khai thác hiệu quả chuyên trang về giáo dục hướng nghiệp và định hướng phân luồng học sinh</w:t>
      </w:r>
      <w:r>
        <w:t xml:space="preserve"> phổ thông trên cổng thông tin điện tử ngành Giáo dục và Đào tạo.</w:t>
      </w:r>
    </w:p>
    <w:p w:rsidR="00E76127" w:rsidRDefault="00301F7B">
      <w:pPr>
        <w:pStyle w:val="Vnbnnidung0"/>
        <w:numPr>
          <w:ilvl w:val="0"/>
          <w:numId w:val="16"/>
        </w:numPr>
        <w:shd w:val="clear" w:color="auto" w:fill="auto"/>
        <w:tabs>
          <w:tab w:val="left" w:pos="970"/>
        </w:tabs>
        <w:spacing w:line="252" w:lineRule="auto"/>
        <w:ind w:firstLine="580"/>
        <w:jc w:val="both"/>
      </w:pPr>
      <w:r>
        <w:t>Củng cô bộ phận kiêm nhiệm quản lý, theo dõi về giáo dục hướng nghiệp, định hướng phân luông học sinh tại Sở Giáo dục và Đào tạo, Phòng Giáo dục và Đào tạo; tô tư vấn, hướng nghiệp trong các</w:t>
      </w:r>
      <w:r>
        <w:t xml:space="preserve"> cơ sở giáo dục trung học.</w:t>
      </w:r>
    </w:p>
    <w:p w:rsidR="00E76127" w:rsidRDefault="00301F7B">
      <w:pPr>
        <w:pStyle w:val="Vnbnnidung0"/>
        <w:numPr>
          <w:ilvl w:val="0"/>
          <w:numId w:val="16"/>
        </w:numPr>
        <w:shd w:val="clear" w:color="auto" w:fill="auto"/>
        <w:tabs>
          <w:tab w:val="left" w:pos="978"/>
        </w:tabs>
        <w:ind w:firstLine="580"/>
        <w:jc w:val="both"/>
      </w:pPr>
      <w:r>
        <w:t>Thường xuyên theo dõi, đánh giá chất lượng giáo dục hướng nghiệp, định hướng phân luông học sinh phô thông trên địa bàn toàn tỉnh.</w:t>
      </w:r>
    </w:p>
    <w:p w:rsidR="00E76127" w:rsidRDefault="00301F7B">
      <w:pPr>
        <w:pStyle w:val="Vnbnnidung0"/>
        <w:numPr>
          <w:ilvl w:val="0"/>
          <w:numId w:val="7"/>
        </w:numPr>
        <w:shd w:val="clear" w:color="auto" w:fill="auto"/>
        <w:tabs>
          <w:tab w:val="left" w:pos="1129"/>
        </w:tabs>
        <w:ind w:firstLine="580"/>
        <w:jc w:val="both"/>
      </w:pPr>
      <w:r>
        <w:rPr>
          <w:b/>
          <w:bCs/>
        </w:rPr>
        <w:t>Lộ TRÌNH THỰC HIỆN</w:t>
      </w:r>
    </w:p>
    <w:p w:rsidR="00E76127" w:rsidRDefault="00301F7B">
      <w:pPr>
        <w:pStyle w:val="Tiu10"/>
        <w:keepNext/>
        <w:keepLines/>
        <w:numPr>
          <w:ilvl w:val="0"/>
          <w:numId w:val="17"/>
        </w:numPr>
        <w:shd w:val="clear" w:color="auto" w:fill="auto"/>
        <w:tabs>
          <w:tab w:val="left" w:pos="953"/>
        </w:tabs>
        <w:jc w:val="both"/>
      </w:pPr>
      <w:bookmarkStart w:id="38" w:name="bookmark38"/>
      <w:bookmarkStart w:id="39" w:name="bookmark39"/>
      <w:r>
        <w:t>Từ năm 2019 đến năm 2020:</w:t>
      </w:r>
      <w:bookmarkEnd w:id="38"/>
      <w:bookmarkEnd w:id="39"/>
    </w:p>
    <w:p w:rsidR="00E76127" w:rsidRDefault="00301F7B">
      <w:pPr>
        <w:pStyle w:val="Vnbnnidung0"/>
        <w:numPr>
          <w:ilvl w:val="0"/>
          <w:numId w:val="1"/>
        </w:numPr>
        <w:shd w:val="clear" w:color="auto" w:fill="auto"/>
        <w:tabs>
          <w:tab w:val="left" w:pos="834"/>
        </w:tabs>
        <w:ind w:firstLine="580"/>
        <w:jc w:val="both"/>
      </w:pPr>
      <w:r>
        <w:t>Rà soát, đảnh giá thực trạng, xây dựng kế hoạch và bố</w:t>
      </w:r>
      <w:r>
        <w:t xml:space="preserve"> trí kinh phí thực hiện các mục tiêu giai đoạn 2019-2020.</w:t>
      </w:r>
    </w:p>
    <w:p w:rsidR="00E76127" w:rsidRDefault="00301F7B">
      <w:pPr>
        <w:pStyle w:val="Vnbnnidung0"/>
        <w:numPr>
          <w:ilvl w:val="0"/>
          <w:numId w:val="1"/>
        </w:numPr>
        <w:shd w:val="clear" w:color="auto" w:fill="auto"/>
        <w:tabs>
          <w:tab w:val="left" w:pos="834"/>
        </w:tabs>
        <w:ind w:firstLine="580"/>
        <w:jc w:val="both"/>
      </w:pPr>
      <w:r>
        <w:t>Bô sung, cập nhật nội dung giáo dục hướng nghiệp trong chương trình giáo dục phổ thông hiện hành; xây dựng nội dung giáo dục hướng nghiệp trong chương trình giáo dục phô thông mới.</w:t>
      </w:r>
    </w:p>
    <w:p w:rsidR="00E76127" w:rsidRDefault="00301F7B">
      <w:pPr>
        <w:pStyle w:val="Vnbnnidung0"/>
        <w:numPr>
          <w:ilvl w:val="0"/>
          <w:numId w:val="1"/>
        </w:numPr>
        <w:shd w:val="clear" w:color="auto" w:fill="auto"/>
        <w:tabs>
          <w:tab w:val="left" w:pos="834"/>
        </w:tabs>
        <w:ind w:firstLine="580"/>
        <w:jc w:val="both"/>
      </w:pPr>
      <w:r>
        <w:t xml:space="preserve">Bồi dưỡng cán bộ </w:t>
      </w:r>
      <w:r>
        <w:t>quản lý, giáo viên kiêm nhiệm làm công tác giáo dục hướng nghiệp và định hướng phân luồng.</w:t>
      </w:r>
    </w:p>
    <w:p w:rsidR="00E76127" w:rsidRDefault="00301F7B">
      <w:pPr>
        <w:pStyle w:val="Vnbnnidung0"/>
        <w:numPr>
          <w:ilvl w:val="0"/>
          <w:numId w:val="1"/>
        </w:numPr>
        <w:shd w:val="clear" w:color="auto" w:fill="auto"/>
        <w:tabs>
          <w:tab w:val="left" w:pos="856"/>
        </w:tabs>
        <w:ind w:firstLine="580"/>
        <w:jc w:val="both"/>
      </w:pPr>
      <w:r>
        <w:t>Hoàn thiện chuyên trang thông tin về giáo dục hướng nghiệp, phân luồng.</w:t>
      </w:r>
    </w:p>
    <w:p w:rsidR="00E76127" w:rsidRDefault="00301F7B">
      <w:pPr>
        <w:pStyle w:val="Vnbnnidung0"/>
        <w:numPr>
          <w:ilvl w:val="0"/>
          <w:numId w:val="1"/>
        </w:numPr>
        <w:shd w:val="clear" w:color="auto" w:fill="auto"/>
        <w:tabs>
          <w:tab w:val="left" w:pos="834"/>
        </w:tabs>
        <w:ind w:firstLine="580"/>
        <w:jc w:val="both"/>
      </w:pPr>
      <w:r>
        <w:t xml:space="preserve">Hỗ trợ thiết bị dạy học cho một số cơ sở giáo dục được lựa chọn thí điểm về giáo dục hướng </w:t>
      </w:r>
      <w:r>
        <w:t>nghiệp và định hướng phân luồng.</w:t>
      </w:r>
    </w:p>
    <w:p w:rsidR="00E76127" w:rsidRDefault="00301F7B">
      <w:pPr>
        <w:pStyle w:val="Vnbnnidung0"/>
        <w:numPr>
          <w:ilvl w:val="0"/>
          <w:numId w:val="1"/>
        </w:numPr>
        <w:shd w:val="clear" w:color="auto" w:fill="auto"/>
        <w:tabs>
          <w:tab w:val="left" w:pos="837"/>
        </w:tabs>
        <w:ind w:firstLine="580"/>
        <w:jc w:val="both"/>
      </w:pPr>
      <w:r>
        <w:t>Đánh giá kết quả thực hiện giai đoạn 2019-2020 và triển khai các giai đoạn tiếp theo.</w:t>
      </w:r>
    </w:p>
    <w:p w:rsidR="00E76127" w:rsidRDefault="00301F7B">
      <w:pPr>
        <w:pStyle w:val="Tiu10"/>
        <w:keepNext/>
        <w:keepLines/>
        <w:numPr>
          <w:ilvl w:val="0"/>
          <w:numId w:val="17"/>
        </w:numPr>
        <w:shd w:val="clear" w:color="auto" w:fill="auto"/>
        <w:tabs>
          <w:tab w:val="left" w:pos="967"/>
        </w:tabs>
        <w:jc w:val="both"/>
      </w:pPr>
      <w:bookmarkStart w:id="40" w:name="bookmark40"/>
      <w:bookmarkStart w:id="41" w:name="bookmark41"/>
      <w:r>
        <w:t>Từ năm 2020 đến năm 2025:</w:t>
      </w:r>
      <w:bookmarkEnd w:id="40"/>
      <w:bookmarkEnd w:id="41"/>
    </w:p>
    <w:p w:rsidR="00E76127" w:rsidRDefault="00301F7B">
      <w:pPr>
        <w:pStyle w:val="Vnbnnidung0"/>
        <w:numPr>
          <w:ilvl w:val="0"/>
          <w:numId w:val="1"/>
        </w:numPr>
        <w:shd w:val="clear" w:color="auto" w:fill="auto"/>
        <w:tabs>
          <w:tab w:val="left" w:pos="834"/>
        </w:tabs>
        <w:ind w:firstLine="580"/>
        <w:jc w:val="both"/>
      </w:pPr>
      <w:r>
        <w:t>Tiếp tục hỗ trợ xây dựng cơ sở vật chất tại một số cơ sở giáo dục triển khai thí điểm và tập huấn cán bộ quản l</w:t>
      </w:r>
      <w:r>
        <w:t>ý, giáo viên kiêm nhiệm thực hiện giáo dục hướng nghiệp.</w:t>
      </w:r>
    </w:p>
    <w:p w:rsidR="00E76127" w:rsidRDefault="00301F7B">
      <w:pPr>
        <w:pStyle w:val="Vnbnnidung0"/>
        <w:numPr>
          <w:ilvl w:val="0"/>
          <w:numId w:val="1"/>
        </w:numPr>
        <w:shd w:val="clear" w:color="auto" w:fill="auto"/>
        <w:tabs>
          <w:tab w:val="left" w:pos="830"/>
        </w:tabs>
        <w:spacing w:line="254" w:lineRule="auto"/>
        <w:ind w:firstLine="580"/>
        <w:jc w:val="both"/>
      </w:pPr>
      <w:r>
        <w:t xml:space="preserve">Duy trì và hoàn thiện các hoạt động đã triển khai giai đoạn từ năm 2019 </w:t>
      </w:r>
      <w:r>
        <w:rPr>
          <w:color w:val="6F0D21"/>
        </w:rPr>
        <w:t xml:space="preserve">- </w:t>
      </w:r>
      <w:r>
        <w:t>2020.</w:t>
      </w:r>
    </w:p>
    <w:p w:rsidR="00E76127" w:rsidRDefault="00301F7B">
      <w:pPr>
        <w:pStyle w:val="Vnbnnidung0"/>
        <w:numPr>
          <w:ilvl w:val="0"/>
          <w:numId w:val="1"/>
        </w:numPr>
        <w:shd w:val="clear" w:color="auto" w:fill="auto"/>
        <w:tabs>
          <w:tab w:val="left" w:pos="830"/>
        </w:tabs>
        <w:ind w:firstLine="580"/>
        <w:jc w:val="both"/>
      </w:pPr>
      <w:r>
        <w:lastRenderedPageBreak/>
        <w:t>Bổ sung, điều chỉnh một số hoạt động (nếu cần thiết) phù họp với yêu cầu chung, góp phần nâng cao chất lượng, hiệu quả.</w:t>
      </w:r>
    </w:p>
    <w:p w:rsidR="00E76127" w:rsidRDefault="00301F7B">
      <w:pPr>
        <w:pStyle w:val="Vnbnnidung0"/>
        <w:numPr>
          <w:ilvl w:val="0"/>
          <w:numId w:val="1"/>
        </w:numPr>
        <w:shd w:val="clear" w:color="auto" w:fill="auto"/>
        <w:tabs>
          <w:tab w:val="left" w:pos="856"/>
        </w:tabs>
        <w:ind w:firstLine="580"/>
        <w:jc w:val="both"/>
      </w:pPr>
      <w:r>
        <w:t>Tổng kết thực hiện Đề án vào cuối năm 2025.</w:t>
      </w:r>
    </w:p>
    <w:p w:rsidR="00E76127" w:rsidRDefault="00301F7B">
      <w:pPr>
        <w:pStyle w:val="Vnbnnidung0"/>
        <w:numPr>
          <w:ilvl w:val="0"/>
          <w:numId w:val="7"/>
        </w:numPr>
        <w:shd w:val="clear" w:color="auto" w:fill="auto"/>
        <w:tabs>
          <w:tab w:val="left" w:pos="1129"/>
        </w:tabs>
        <w:ind w:firstLine="580"/>
        <w:jc w:val="both"/>
      </w:pPr>
      <w:r>
        <w:rPr>
          <w:b/>
          <w:bCs/>
        </w:rPr>
        <w:t>KINH PHÍ</w:t>
      </w:r>
    </w:p>
    <w:p w:rsidR="00E76127" w:rsidRDefault="00301F7B">
      <w:pPr>
        <w:pStyle w:val="Tiu10"/>
        <w:keepNext/>
        <w:keepLines/>
        <w:shd w:val="clear" w:color="auto" w:fill="auto"/>
        <w:jc w:val="both"/>
      </w:pPr>
      <w:bookmarkStart w:id="42" w:name="bookmark42"/>
      <w:bookmarkStart w:id="43" w:name="bookmark43"/>
      <w:r>
        <w:t>1. Nguồn kinh phí:</w:t>
      </w:r>
      <w:bookmarkEnd w:id="42"/>
      <w:bookmarkEnd w:id="43"/>
    </w:p>
    <w:p w:rsidR="00E76127" w:rsidRDefault="00301F7B">
      <w:pPr>
        <w:pStyle w:val="Vnbnnidung0"/>
        <w:numPr>
          <w:ilvl w:val="0"/>
          <w:numId w:val="1"/>
        </w:numPr>
        <w:shd w:val="clear" w:color="auto" w:fill="auto"/>
        <w:tabs>
          <w:tab w:val="left" w:pos="837"/>
        </w:tabs>
        <w:ind w:firstLine="580"/>
        <w:jc w:val="both"/>
      </w:pPr>
      <w:r>
        <w:t xml:space="preserve">Nguồn ngân sách nhà nước được giao hằng năm cho các ngành, địa phương theo phân cấp ngân sách; nguồn kinh phí lồng ghép trong các chương trình, đề án được các cấp có thẩm quyền phê </w:t>
      </w:r>
      <w:r>
        <w:t>duyệt.</w:t>
      </w:r>
    </w:p>
    <w:p w:rsidR="00E76127" w:rsidRDefault="00301F7B">
      <w:pPr>
        <w:pStyle w:val="Vnbnnidung0"/>
        <w:numPr>
          <w:ilvl w:val="0"/>
          <w:numId w:val="1"/>
        </w:numPr>
        <w:shd w:val="clear" w:color="auto" w:fill="auto"/>
        <w:tabs>
          <w:tab w:val="left" w:pos="830"/>
        </w:tabs>
        <w:ind w:firstLine="580"/>
        <w:jc w:val="both"/>
      </w:pPr>
      <w:r>
        <w:t>Nguồn thu họp pháp của các cơ sở giáo dục; nguồn tài trợ, hỗ trợ của các tổ chức, cá nhân và các nguồn vốn xã hội khác.</w:t>
      </w:r>
    </w:p>
    <w:p w:rsidR="00E76127" w:rsidRDefault="00301F7B">
      <w:pPr>
        <w:pStyle w:val="Vnbnnidung0"/>
        <w:numPr>
          <w:ilvl w:val="0"/>
          <w:numId w:val="1"/>
        </w:numPr>
        <w:shd w:val="clear" w:color="auto" w:fill="auto"/>
        <w:tabs>
          <w:tab w:val="left" w:pos="852"/>
        </w:tabs>
        <w:ind w:firstLine="580"/>
        <w:jc w:val="both"/>
      </w:pPr>
      <w:r>
        <w:t>Nguồn vốn vay ODA từ các chương trình, dự án.</w:t>
      </w:r>
    </w:p>
    <w:p w:rsidR="00E76127" w:rsidRDefault="00301F7B">
      <w:pPr>
        <w:pStyle w:val="Vnbnnidung0"/>
        <w:shd w:val="clear" w:color="auto" w:fill="auto"/>
        <w:ind w:firstLine="580"/>
        <w:jc w:val="both"/>
      </w:pPr>
      <w:r>
        <w:t xml:space="preserve">Căn cứ nội dung chi thực hiện </w:t>
      </w:r>
      <w:r w:rsidR="00EE487F">
        <w:t>Đề án</w:t>
      </w:r>
      <w:r>
        <w:t>, các cơ quan, đơn vị, địa phương chủ động lập d</w:t>
      </w:r>
      <w:r>
        <w:t xml:space="preserve">ự toán thực hiện </w:t>
      </w:r>
      <w:r w:rsidR="00EE487F">
        <w:t>Đề án</w:t>
      </w:r>
      <w:r>
        <w:t xml:space="preserve"> hằng năm và tổng hợp vào dự toán ngân sách chung của cơ quan, đơn vị, địa phương trình cơ quan có thẩm quyền phê duyệt theo quy định.</w:t>
      </w:r>
    </w:p>
    <w:p w:rsidR="00E76127" w:rsidRDefault="00301F7B">
      <w:pPr>
        <w:pStyle w:val="Tiu10"/>
        <w:keepNext/>
        <w:keepLines/>
        <w:numPr>
          <w:ilvl w:val="0"/>
          <w:numId w:val="18"/>
        </w:numPr>
        <w:shd w:val="clear" w:color="auto" w:fill="auto"/>
        <w:tabs>
          <w:tab w:val="left" w:pos="974"/>
        </w:tabs>
        <w:jc w:val="both"/>
      </w:pPr>
      <w:bookmarkStart w:id="44" w:name="bookmark44"/>
      <w:bookmarkStart w:id="45" w:name="bookmark45"/>
      <w:r>
        <w:t>Nguồn ngân sách nhà nước đưọc chi cho các hoạt động:</w:t>
      </w:r>
      <w:bookmarkEnd w:id="44"/>
      <w:bookmarkEnd w:id="45"/>
    </w:p>
    <w:p w:rsidR="00E76127" w:rsidRDefault="00301F7B">
      <w:pPr>
        <w:pStyle w:val="Vnbnnidung0"/>
        <w:numPr>
          <w:ilvl w:val="0"/>
          <w:numId w:val="1"/>
        </w:numPr>
        <w:shd w:val="clear" w:color="auto" w:fill="auto"/>
        <w:tabs>
          <w:tab w:val="left" w:pos="834"/>
        </w:tabs>
        <w:ind w:firstLine="580"/>
        <w:jc w:val="both"/>
      </w:pPr>
      <w:r>
        <w:t>Biên soạn tài liệu tham khảo, tài liệu tập huấ</w:t>
      </w:r>
      <w:r>
        <w:t>n phục vụ công tác giáo dục hướng nghiệp, định hướng phân luồng học sinh.</w:t>
      </w:r>
    </w:p>
    <w:p w:rsidR="00E76127" w:rsidRDefault="00301F7B">
      <w:pPr>
        <w:pStyle w:val="Vnbnnidung0"/>
        <w:numPr>
          <w:ilvl w:val="0"/>
          <w:numId w:val="1"/>
        </w:numPr>
        <w:shd w:val="clear" w:color="auto" w:fill="auto"/>
        <w:tabs>
          <w:tab w:val="left" w:pos="830"/>
        </w:tabs>
        <w:ind w:firstLine="580"/>
        <w:jc w:val="both"/>
      </w:pPr>
      <w:r>
        <w:t>Hoàn thiện trang thông tin về giáo dục hướng nghiệp và định hướng phân luồng học sinh trong giáo dục phố thông trên hệ thống thông tin quản lý của Ngành Giáo dục và Đào tạo.</w:t>
      </w:r>
    </w:p>
    <w:p w:rsidR="00E76127" w:rsidRDefault="00301F7B">
      <w:pPr>
        <w:pStyle w:val="Vnbnnidung0"/>
        <w:numPr>
          <w:ilvl w:val="0"/>
          <w:numId w:val="1"/>
        </w:numPr>
        <w:shd w:val="clear" w:color="auto" w:fill="auto"/>
        <w:tabs>
          <w:tab w:val="left" w:pos="830"/>
        </w:tabs>
        <w:ind w:firstLine="580"/>
        <w:jc w:val="both"/>
      </w:pPr>
      <w:r>
        <w:t xml:space="preserve">Bồi dưỡng cán bộ quản lý, giáo viên kiêm nhiệm làm nhiệm vụ tư vấn, hướng nghiệp; tập huấn giáo viên về dạy học tích họp giáo dục hướng nghiệp, giáo dục </w:t>
      </w:r>
      <w:r>
        <w:rPr>
          <w:lang w:val="en-US" w:eastAsia="en-US" w:bidi="en-US"/>
        </w:rPr>
        <w:t>STEM.</w:t>
      </w:r>
    </w:p>
    <w:p w:rsidR="00E76127" w:rsidRDefault="00301F7B">
      <w:pPr>
        <w:pStyle w:val="Vnbnnidung0"/>
        <w:numPr>
          <w:ilvl w:val="0"/>
          <w:numId w:val="1"/>
        </w:numPr>
        <w:shd w:val="clear" w:color="auto" w:fill="auto"/>
        <w:tabs>
          <w:tab w:val="left" w:pos="830"/>
        </w:tabs>
        <w:ind w:firstLine="580"/>
        <w:jc w:val="both"/>
      </w:pPr>
      <w:r>
        <w:t xml:space="preserve">Hỗ trợ thiết bị dạy học phục vụ giáo dục hướng nghiệp, giáo dục </w:t>
      </w:r>
      <w:r>
        <w:rPr>
          <w:lang w:val="en-US" w:eastAsia="en-US" w:bidi="en-US"/>
        </w:rPr>
        <w:t xml:space="preserve">STEM </w:t>
      </w:r>
      <w:r>
        <w:t>cho một số trường trung học,</w:t>
      </w:r>
      <w:r>
        <w:t xml:space="preserve"> trung tâm KTTH-HNDN&amp;GDTX, trung tâm GDNN- GDTX.</w:t>
      </w:r>
    </w:p>
    <w:p w:rsidR="00E76127" w:rsidRDefault="00301F7B">
      <w:pPr>
        <w:pStyle w:val="Vnbnnidung0"/>
        <w:numPr>
          <w:ilvl w:val="0"/>
          <w:numId w:val="1"/>
        </w:numPr>
        <w:shd w:val="clear" w:color="auto" w:fill="auto"/>
        <w:tabs>
          <w:tab w:val="left" w:pos="834"/>
        </w:tabs>
        <w:spacing w:after="440"/>
        <w:ind w:firstLine="580"/>
        <w:jc w:val="both"/>
      </w:pPr>
      <w:r>
        <w:t>Thực hiện những hoạt động khác theo nhiệm vụ của Đề án phù họp quy định của pháp luật ngân sách nhà nước.</w:t>
      </w:r>
    </w:p>
    <w:p w:rsidR="00E76127" w:rsidRDefault="00301F7B">
      <w:pPr>
        <w:pStyle w:val="Vnbnnidung0"/>
        <w:shd w:val="clear" w:color="auto" w:fill="auto"/>
        <w:spacing w:after="0"/>
        <w:ind w:firstLine="0"/>
        <w:jc w:val="center"/>
      </w:pPr>
      <w:r>
        <w:rPr>
          <w:b/>
          <w:bCs/>
        </w:rPr>
        <w:t>PHẦN 3</w:t>
      </w:r>
    </w:p>
    <w:p w:rsidR="00E76127" w:rsidRDefault="00301F7B">
      <w:pPr>
        <w:pStyle w:val="Vnbnnidung0"/>
        <w:shd w:val="clear" w:color="auto" w:fill="auto"/>
        <w:ind w:firstLine="0"/>
        <w:jc w:val="center"/>
      </w:pPr>
      <w:r>
        <w:rPr>
          <w:b/>
          <w:bCs/>
        </w:rPr>
        <w:t>TÔ CHỨC THỤC HIỆN</w:t>
      </w:r>
    </w:p>
    <w:p w:rsidR="00E76127" w:rsidRDefault="00301F7B">
      <w:pPr>
        <w:pStyle w:val="Tiu10"/>
        <w:keepNext/>
        <w:keepLines/>
        <w:shd w:val="clear" w:color="auto" w:fill="auto"/>
        <w:jc w:val="both"/>
      </w:pPr>
      <w:bookmarkStart w:id="46" w:name="bookmark46"/>
      <w:bookmarkStart w:id="47" w:name="bookmark47"/>
      <w:r>
        <w:t>1. Sở Giáo dục và Đào tạo (co’ quan chủ trì Đồ án):</w:t>
      </w:r>
      <w:bookmarkEnd w:id="46"/>
      <w:bookmarkEnd w:id="47"/>
    </w:p>
    <w:p w:rsidR="00E76127" w:rsidRDefault="00301F7B">
      <w:pPr>
        <w:pStyle w:val="Vnbnnidung0"/>
        <w:numPr>
          <w:ilvl w:val="0"/>
          <w:numId w:val="1"/>
        </w:numPr>
        <w:shd w:val="clear" w:color="auto" w:fill="auto"/>
        <w:tabs>
          <w:tab w:val="left" w:pos="834"/>
        </w:tabs>
        <w:ind w:firstLine="580"/>
        <w:jc w:val="both"/>
      </w:pPr>
      <w:r>
        <w:t>Chủ trì, phối họp các sở</w:t>
      </w:r>
      <w:r>
        <w:t xml:space="preserve">, ban, ngành, tổ chức đoàn thể liên quan và ƯBND cấp huyện tổ chức triển khai thực hiện </w:t>
      </w:r>
      <w:r w:rsidR="00EE487F">
        <w:t>Đề án</w:t>
      </w:r>
      <w:r>
        <w:t xml:space="preserve"> này; tổ chức kiểm tra, đánh giá, tổng hợp kết quả triến khai thực hiện </w:t>
      </w:r>
      <w:r w:rsidR="00EE487F">
        <w:t>Đề án</w:t>
      </w:r>
      <w:r>
        <w:t xml:space="preserve"> này trong phạm vi toàn tỉnh theo từng năm, từng giai đoạn, định kỳ báo cáo Bộ Giáo dụ</w:t>
      </w:r>
      <w:r>
        <w:t>c và Đào tạo và UBND tỉnh.</w:t>
      </w:r>
    </w:p>
    <w:p w:rsidR="00E76127" w:rsidRDefault="00301F7B">
      <w:pPr>
        <w:pStyle w:val="Vnbnnidung0"/>
        <w:numPr>
          <w:ilvl w:val="0"/>
          <w:numId w:val="1"/>
        </w:numPr>
        <w:shd w:val="clear" w:color="auto" w:fill="auto"/>
        <w:tabs>
          <w:tab w:val="left" w:pos="834"/>
        </w:tabs>
        <w:ind w:firstLine="580"/>
        <w:jc w:val="both"/>
      </w:pPr>
      <w:r>
        <w:t xml:space="preserve">Chủ trì, phối hợp các sở, ban, ngành, ƯBND cấp huyện tiếp tục tham mưu ƯBND tỉnh triến khai thực hiện các chương trình, kế hoạch thực hiện </w:t>
      </w:r>
      <w:r w:rsidR="00EE487F">
        <w:t>Đề án</w:t>
      </w:r>
      <w:r>
        <w:t>.</w:t>
      </w:r>
    </w:p>
    <w:p w:rsidR="00E76127" w:rsidRDefault="00301F7B">
      <w:pPr>
        <w:pStyle w:val="Vnbnnidung0"/>
        <w:numPr>
          <w:ilvl w:val="0"/>
          <w:numId w:val="1"/>
        </w:numPr>
        <w:shd w:val="clear" w:color="auto" w:fill="auto"/>
        <w:tabs>
          <w:tab w:val="left" w:pos="834"/>
        </w:tabs>
        <w:ind w:firstLine="580"/>
        <w:jc w:val="both"/>
      </w:pPr>
      <w:r>
        <w:t>Chỉ đạo Phòng Giáo dục và Đào tạo, các cơ sở giáo dục phổ thông trên địa bàn tỉnh r</w:t>
      </w:r>
      <w:r>
        <w:t xml:space="preserve">à soát, điều chỉnh, bố trí, sắp xếp, đào tạo, bồi dưỡng nhằm nâng cao hiệu quả sử dụng cơ sở vật chất, kỹ thuật, đội ngũ nhà giáo, cán bộ quản lý, nhân viên đã có; đồng thời xây dựng kế hoạch bố sung kịp thời, đầy đủ, đảm bảo về chât lượng đáp ứng yêu cầu </w:t>
      </w:r>
      <w:r>
        <w:t xml:space="preserve">triển khai thực hiện </w:t>
      </w:r>
      <w:r w:rsidR="00EE487F">
        <w:t>Đề án</w:t>
      </w:r>
      <w:r>
        <w:t>.</w:t>
      </w:r>
    </w:p>
    <w:p w:rsidR="00E76127" w:rsidRDefault="00301F7B">
      <w:pPr>
        <w:pStyle w:val="Vnbnnidung0"/>
        <w:numPr>
          <w:ilvl w:val="0"/>
          <w:numId w:val="1"/>
        </w:numPr>
        <w:shd w:val="clear" w:color="auto" w:fill="auto"/>
        <w:tabs>
          <w:tab w:val="left" w:pos="834"/>
        </w:tabs>
        <w:ind w:firstLine="580"/>
        <w:jc w:val="both"/>
      </w:pPr>
      <w:r>
        <w:lastRenderedPageBreak/>
        <w:t>Chủ trì, phối họp Sở Lao động - Thương binh và Xã hội, Sở Ke hoạch và Đầu tư, Sở Tài chính, các sở, ban, ngành liên quan và ƯBND cấp huyện tổ chức rà soát, điều chỉnh, bố trí, sắp xếp hợp lý, sử dụng có hiệu quả các nguồn lực để</w:t>
      </w:r>
      <w:r>
        <w:t xml:space="preserve"> bảo đảm các điều kiện triển khai thực hiện </w:t>
      </w:r>
      <w:r w:rsidR="00EE487F">
        <w:t>Đề án</w:t>
      </w:r>
      <w:r>
        <w:t>.</w:t>
      </w:r>
    </w:p>
    <w:p w:rsidR="00E76127" w:rsidRDefault="00301F7B">
      <w:pPr>
        <w:pStyle w:val="Tiu10"/>
        <w:keepNext/>
        <w:keepLines/>
        <w:numPr>
          <w:ilvl w:val="0"/>
          <w:numId w:val="19"/>
        </w:numPr>
        <w:shd w:val="clear" w:color="auto" w:fill="auto"/>
        <w:tabs>
          <w:tab w:val="left" w:pos="964"/>
        </w:tabs>
        <w:jc w:val="both"/>
      </w:pPr>
      <w:bookmarkStart w:id="48" w:name="bookmark48"/>
      <w:bookmarkStart w:id="49" w:name="bookmark49"/>
      <w:r>
        <w:t>Sở Lao động - Thương binh và Xã hội:</w:t>
      </w:r>
      <w:bookmarkEnd w:id="48"/>
      <w:bookmarkEnd w:id="49"/>
    </w:p>
    <w:p w:rsidR="00E76127" w:rsidRDefault="00301F7B">
      <w:pPr>
        <w:pStyle w:val="Vnbnnidung0"/>
        <w:numPr>
          <w:ilvl w:val="0"/>
          <w:numId w:val="1"/>
        </w:numPr>
        <w:shd w:val="clear" w:color="auto" w:fill="auto"/>
        <w:tabs>
          <w:tab w:val="left" w:pos="827"/>
        </w:tabs>
        <w:ind w:firstLine="580"/>
        <w:jc w:val="both"/>
      </w:pPr>
      <w:r>
        <w:t xml:space="preserve">Chủ trì nghiên cứu bổ sung, hoàn thiện cơ chế chính sách khuyến khích học sinh đi học nghê; hô trợ kinh phí cho học sinh dân tộc thiểu số, học sinh nghèo, học sinh </w:t>
      </w:r>
      <w:r>
        <w:t>thuộc diện chính sách và những cơ sở đào tạo học sinh sau trung học cơ sở vào học trong các cơ sở giáo dục nghề nghiệp.</w:t>
      </w:r>
    </w:p>
    <w:p w:rsidR="00E76127" w:rsidRDefault="00301F7B">
      <w:pPr>
        <w:pStyle w:val="Vnbnnidung0"/>
        <w:numPr>
          <w:ilvl w:val="0"/>
          <w:numId w:val="1"/>
        </w:numPr>
        <w:shd w:val="clear" w:color="auto" w:fill="auto"/>
        <w:tabs>
          <w:tab w:val="left" w:pos="834"/>
        </w:tabs>
        <w:ind w:firstLine="580"/>
        <w:jc w:val="both"/>
      </w:pPr>
      <w:r>
        <w:t xml:space="preserve">Cung cấp thông tin về năng lực đào tạo, thông tin tuyển sinh của các cơ sở giáo dục nghê nghiệp; tỷ lệ học sinh, sinh viên sau khi tôt </w:t>
      </w:r>
      <w:r>
        <w:t>nghiệp có việc làm; thông tin vê nhu câu việc làm, thị trường lao động theo định kỳ (hăng năm và giai đoạn 5 năm).</w:t>
      </w:r>
    </w:p>
    <w:p w:rsidR="00E76127" w:rsidRDefault="00301F7B">
      <w:pPr>
        <w:pStyle w:val="Vnbnnidung0"/>
        <w:numPr>
          <w:ilvl w:val="0"/>
          <w:numId w:val="1"/>
        </w:numPr>
        <w:shd w:val="clear" w:color="auto" w:fill="auto"/>
        <w:tabs>
          <w:tab w:val="left" w:pos="830"/>
        </w:tabs>
        <w:ind w:firstLine="580"/>
        <w:jc w:val="both"/>
      </w:pPr>
      <w:r>
        <w:t>Phối hợp Sở Tài chính huy động, bố trí nguồn kinh phí cho các cơ sở giáo dục nghề nghiệp thực hiện Đề án.</w:t>
      </w:r>
    </w:p>
    <w:p w:rsidR="00E76127" w:rsidRDefault="00301F7B">
      <w:pPr>
        <w:pStyle w:val="Vnbnnidung0"/>
        <w:numPr>
          <w:ilvl w:val="0"/>
          <w:numId w:val="1"/>
        </w:numPr>
        <w:shd w:val="clear" w:color="auto" w:fill="auto"/>
        <w:tabs>
          <w:tab w:val="left" w:pos="830"/>
        </w:tabs>
        <w:ind w:firstLine="580"/>
        <w:jc w:val="both"/>
      </w:pPr>
      <w:r>
        <w:t>Chỉ đạo các cơ sở giáo dục nghề ngh</w:t>
      </w:r>
      <w:r>
        <w:t>iệp chủ động triển khai thực hiện Đề án; căn cứ điều kiện thực tế xây dựng lộ trình thực hiện phù hợp với đơn vị mình.</w:t>
      </w:r>
    </w:p>
    <w:p w:rsidR="00E76127" w:rsidRDefault="00301F7B">
      <w:pPr>
        <w:pStyle w:val="Vnbnnidung0"/>
        <w:numPr>
          <w:ilvl w:val="0"/>
          <w:numId w:val="1"/>
        </w:numPr>
        <w:shd w:val="clear" w:color="auto" w:fill="auto"/>
        <w:tabs>
          <w:tab w:val="left" w:pos="838"/>
        </w:tabs>
        <w:ind w:firstLine="580"/>
        <w:jc w:val="both"/>
      </w:pPr>
      <w:r>
        <w:t xml:space="preserve">Phôi hợp Sở Giáo dục và Đào tạo trong việc triển khai, kiểm tra, giám sát, tổng hợp kết quả thực hiện </w:t>
      </w:r>
      <w:r w:rsidR="00EE487F">
        <w:t>Đề án</w:t>
      </w:r>
      <w:r>
        <w:t>, định kỳ báo cáo ƯBND tỉnh th</w:t>
      </w:r>
      <w:r>
        <w:t>ông qua Sở Giáo dục và Đào tạo.</w:t>
      </w:r>
    </w:p>
    <w:p w:rsidR="00E76127" w:rsidRDefault="00301F7B">
      <w:pPr>
        <w:pStyle w:val="Tiu10"/>
        <w:keepNext/>
        <w:keepLines/>
        <w:numPr>
          <w:ilvl w:val="0"/>
          <w:numId w:val="19"/>
        </w:numPr>
        <w:shd w:val="clear" w:color="auto" w:fill="auto"/>
        <w:tabs>
          <w:tab w:val="left" w:pos="971"/>
        </w:tabs>
        <w:jc w:val="both"/>
      </w:pPr>
      <w:bookmarkStart w:id="50" w:name="bookmark50"/>
      <w:bookmarkStart w:id="51" w:name="bookmark51"/>
      <w:r>
        <w:t>Sỏ’ Tài chính:</w:t>
      </w:r>
      <w:bookmarkEnd w:id="50"/>
      <w:bookmarkEnd w:id="51"/>
    </w:p>
    <w:p w:rsidR="00E76127" w:rsidRDefault="00301F7B">
      <w:pPr>
        <w:pStyle w:val="Vnbnnidung0"/>
        <w:shd w:val="clear" w:color="auto" w:fill="auto"/>
        <w:ind w:firstLine="580"/>
        <w:jc w:val="both"/>
      </w:pPr>
      <w:r>
        <w:t xml:space="preserve">Phối hợp với Sở Giáo dục và Đào tạo, Sở Lao động - Thương binh và Xã hội, ƯBND cấp huyện tham mưu cho ƯBND tỉnh cân đối, bố trí nguồn vốn để thực hiện </w:t>
      </w:r>
      <w:r w:rsidR="00EE487F">
        <w:t>Đề án</w:t>
      </w:r>
      <w:r>
        <w:t xml:space="preserve"> theo quy định của Luật Ngân sách nhà nước; phối hợp </w:t>
      </w:r>
      <w:r>
        <w:t>các đơn vị liên quan kiểm tra, giám sát, đánh giá, tổng hợp kết quả thực hiện nhiệm vụ.</w:t>
      </w:r>
    </w:p>
    <w:p w:rsidR="00E76127" w:rsidRDefault="00301F7B">
      <w:pPr>
        <w:pStyle w:val="Tiu10"/>
        <w:keepNext/>
        <w:keepLines/>
        <w:numPr>
          <w:ilvl w:val="0"/>
          <w:numId w:val="19"/>
        </w:numPr>
        <w:shd w:val="clear" w:color="auto" w:fill="auto"/>
        <w:tabs>
          <w:tab w:val="left" w:pos="971"/>
        </w:tabs>
        <w:jc w:val="both"/>
      </w:pPr>
      <w:bookmarkStart w:id="52" w:name="bookmark52"/>
      <w:bookmarkStart w:id="53" w:name="bookmark53"/>
      <w:r>
        <w:t>Sỏ’ Ke hoạch và Đầu tư:</w:t>
      </w:r>
      <w:bookmarkEnd w:id="52"/>
      <w:bookmarkEnd w:id="53"/>
    </w:p>
    <w:p w:rsidR="00E76127" w:rsidRDefault="00301F7B">
      <w:pPr>
        <w:pStyle w:val="Vnbnnidung0"/>
        <w:shd w:val="clear" w:color="auto" w:fill="auto"/>
        <w:ind w:firstLine="580"/>
        <w:jc w:val="both"/>
      </w:pPr>
      <w:r>
        <w:t>Phối hợp với Sở Giáo dục và Đào tạo, các đơn vị có liên quan thẩm định nguồn vốn và khả năng cân đối vốn đầu tư công, tham mưu trình ƯBND tỉnh b</w:t>
      </w:r>
      <w:r>
        <w:t xml:space="preserve">ố trí nguôn vôn đâu tư công thực hiện </w:t>
      </w:r>
      <w:r w:rsidR="00EE487F">
        <w:t>Đề án</w:t>
      </w:r>
      <w:r>
        <w:t xml:space="preserve"> theo quy định (nếu có).</w:t>
      </w:r>
    </w:p>
    <w:p w:rsidR="00E76127" w:rsidRDefault="00301F7B">
      <w:pPr>
        <w:pStyle w:val="Tiu10"/>
        <w:keepNext/>
        <w:keepLines/>
        <w:numPr>
          <w:ilvl w:val="0"/>
          <w:numId w:val="19"/>
        </w:numPr>
        <w:shd w:val="clear" w:color="auto" w:fill="auto"/>
        <w:tabs>
          <w:tab w:val="left" w:pos="971"/>
        </w:tabs>
        <w:jc w:val="both"/>
      </w:pPr>
      <w:bookmarkStart w:id="54" w:name="bookmark54"/>
      <w:bookmarkStart w:id="55" w:name="bookmark55"/>
      <w:r>
        <w:t>Sỏ’ Thông tin và Truyền thông:</w:t>
      </w:r>
      <w:bookmarkEnd w:id="54"/>
      <w:bookmarkEnd w:id="55"/>
    </w:p>
    <w:p w:rsidR="00E76127" w:rsidRDefault="00301F7B">
      <w:pPr>
        <w:pStyle w:val="Vnbnnidung0"/>
        <w:shd w:val="clear" w:color="auto" w:fill="auto"/>
        <w:ind w:firstLine="580"/>
        <w:jc w:val="both"/>
      </w:pPr>
      <w:r>
        <w:t xml:space="preserve">Phôi họp Ban Tuyên giáo Tỉnh ủy chỉ đạo định hướng các cơ quan báo, đài thực hiện nhiệm vụ tuyên truyền triển khai thực hiện </w:t>
      </w:r>
      <w:r w:rsidR="00EE487F">
        <w:t>Đề án</w:t>
      </w:r>
      <w:r>
        <w:t>.</w:t>
      </w:r>
    </w:p>
    <w:p w:rsidR="00E76127" w:rsidRDefault="00301F7B">
      <w:pPr>
        <w:pStyle w:val="Tiu10"/>
        <w:keepNext/>
        <w:keepLines/>
        <w:numPr>
          <w:ilvl w:val="0"/>
          <w:numId w:val="19"/>
        </w:numPr>
        <w:shd w:val="clear" w:color="auto" w:fill="auto"/>
        <w:tabs>
          <w:tab w:val="left" w:pos="971"/>
        </w:tabs>
        <w:jc w:val="both"/>
      </w:pPr>
      <w:bookmarkStart w:id="56" w:name="bookmark56"/>
      <w:bookmarkStart w:id="57" w:name="bookmark57"/>
      <w:r>
        <w:t xml:space="preserve">Các CO’ quan báo, đài </w:t>
      </w:r>
      <w:r>
        <w:t>trên địa bàn tỉnh:</w:t>
      </w:r>
      <w:bookmarkEnd w:id="56"/>
      <w:bookmarkEnd w:id="57"/>
    </w:p>
    <w:p w:rsidR="00E76127" w:rsidRDefault="00301F7B">
      <w:pPr>
        <w:pStyle w:val="Vnbnnidung0"/>
        <w:shd w:val="clear" w:color="auto" w:fill="auto"/>
        <w:ind w:firstLine="580"/>
        <w:jc w:val="both"/>
      </w:pPr>
      <w:r>
        <w:t>Phối hợp với Sở Giáo dục và Đào tạo tổ chức thông tin tuyên truyền về nội dung giáo dục hướng nghiệp và định hướng phân luồng học sinh phố thông trên địa bàn tỉnh.</w:t>
      </w:r>
    </w:p>
    <w:p w:rsidR="00E76127" w:rsidRDefault="00301F7B">
      <w:pPr>
        <w:pStyle w:val="Tiu10"/>
        <w:keepNext/>
        <w:keepLines/>
        <w:numPr>
          <w:ilvl w:val="0"/>
          <w:numId w:val="19"/>
        </w:numPr>
        <w:shd w:val="clear" w:color="auto" w:fill="auto"/>
        <w:tabs>
          <w:tab w:val="left" w:pos="971"/>
        </w:tabs>
        <w:jc w:val="both"/>
      </w:pPr>
      <w:bookmarkStart w:id="58" w:name="bookmark58"/>
      <w:bookmarkStart w:id="59" w:name="bookmark59"/>
      <w:r>
        <w:t>Các sỏ’, ban, ngành, đoàn thể, tổ chức xã hội liên quan:</w:t>
      </w:r>
      <w:bookmarkEnd w:id="58"/>
      <w:bookmarkEnd w:id="59"/>
    </w:p>
    <w:p w:rsidR="00E76127" w:rsidRDefault="00301F7B">
      <w:pPr>
        <w:pStyle w:val="Vnbnnidung0"/>
        <w:shd w:val="clear" w:color="auto" w:fill="auto"/>
        <w:ind w:firstLine="580"/>
        <w:jc w:val="both"/>
      </w:pPr>
      <w:r>
        <w:t>Xây dựng kế hoạc</w:t>
      </w:r>
      <w:r>
        <w:t xml:space="preserve">h của cơ quan, đơn vị, đoàn thể, tổ chức triển khai thực hiện nhiệm vụ có liên quan để thực hiện </w:t>
      </w:r>
      <w:r w:rsidR="00EE487F">
        <w:t>Đề án</w:t>
      </w:r>
      <w:r>
        <w:t xml:space="preserve"> theo quy định; phối họp với Sở Giáo dục và Đào tạo tổ chức thực hiện các nhiệm vụ theo chức năng được giao; tổ chức kiểm tra, giám sát, đánh giá, tổng hợ</w:t>
      </w:r>
      <w:r>
        <w:t>p kết quả thực hiện nhiệm vụ được giao theo từng năm, từng giai đoạn, định kỳ báo cáo ƯBND tỉnh thồng qua Sở Giáo dục và Đào tạo.</w:t>
      </w:r>
      <w:r>
        <w:br w:type="page"/>
      </w:r>
    </w:p>
    <w:p w:rsidR="00E76127" w:rsidRDefault="00301F7B">
      <w:pPr>
        <w:pStyle w:val="Tiu10"/>
        <w:keepNext/>
        <w:keepLines/>
        <w:numPr>
          <w:ilvl w:val="0"/>
          <w:numId w:val="19"/>
        </w:numPr>
        <w:shd w:val="clear" w:color="auto" w:fill="auto"/>
        <w:tabs>
          <w:tab w:val="left" w:pos="1364"/>
        </w:tabs>
        <w:ind w:firstLine="980"/>
      </w:pPr>
      <w:bookmarkStart w:id="60" w:name="bookmark60"/>
      <w:bookmarkStart w:id="61" w:name="bookmark61"/>
      <w:r>
        <w:lastRenderedPageBreak/>
        <w:t>ƯBND các huyện, thành phố:</w:t>
      </w:r>
      <w:bookmarkEnd w:id="60"/>
      <w:bookmarkEnd w:id="61"/>
    </w:p>
    <w:p w:rsidR="00E76127" w:rsidRDefault="00301F7B">
      <w:pPr>
        <w:pStyle w:val="Vnbnnidung0"/>
        <w:numPr>
          <w:ilvl w:val="0"/>
          <w:numId w:val="1"/>
        </w:numPr>
        <w:shd w:val="clear" w:color="auto" w:fill="auto"/>
        <w:tabs>
          <w:tab w:val="left" w:pos="1250"/>
        </w:tabs>
        <w:ind w:left="420" w:firstLine="560"/>
        <w:jc w:val="both"/>
      </w:pPr>
      <w:r>
        <w:t>Chỉ đạo Phòng Giáo dục và Đào tạo, các cơ sở giáo dục phổ thông trong phạm vi quản lý nhà nước trê</w:t>
      </w:r>
      <w:r>
        <w:t>n địa bàn triển khai thực hiện công tác giáo dục hướng nghiệp và định hướng phân luồng học sinh phổ thông.</w:t>
      </w:r>
    </w:p>
    <w:p w:rsidR="00E76127" w:rsidRDefault="00301F7B">
      <w:pPr>
        <w:pStyle w:val="Vnbnnidung0"/>
        <w:numPr>
          <w:ilvl w:val="0"/>
          <w:numId w:val="1"/>
        </w:numPr>
        <w:shd w:val="clear" w:color="auto" w:fill="auto"/>
        <w:tabs>
          <w:tab w:val="left" w:pos="1254"/>
        </w:tabs>
        <w:ind w:left="420" w:firstLine="560"/>
        <w:jc w:val="both"/>
      </w:pPr>
      <w:r>
        <w:t xml:space="preserve">Xây dụng kế hoạch, dự toán ngân sách của địa phương triển khai thực hiện Đê án của ƯBND tỉnh; chỉ đạo Phòng Giáo dục và Đào tạo, các cơ quan chức </w:t>
      </w:r>
      <w:r>
        <w:rPr>
          <w:color w:val="2A0814"/>
        </w:rPr>
        <w:t>năn</w:t>
      </w:r>
      <w:r>
        <w:rPr>
          <w:color w:val="2A0814"/>
        </w:rPr>
        <w:t xml:space="preserve">g, </w:t>
      </w:r>
      <w:r>
        <w:t>đoàn thế, tô chức xã hội của địa phương liên quan xây dựng kế hoạch, tổ chức triển khai thực hiện trên địa bàn; tổ chức kiểm tra, giám sát, đánh giá, tồng hợp kết quả thực hiện nhiệm vụ theo phân cấp quản lý nhà nước về giáo dục và đào tạo trong từng nă</w:t>
      </w:r>
      <w:r>
        <w:t>m, từng giai đoạn, định kỳ báo cáo ƯBND tỉnh thông qua Sở Giáo dục và Đào tạo.</w:t>
      </w:r>
    </w:p>
    <w:p w:rsidR="00E76127" w:rsidRDefault="00301F7B">
      <w:pPr>
        <w:pStyle w:val="Tiu10"/>
        <w:keepNext/>
        <w:keepLines/>
        <w:numPr>
          <w:ilvl w:val="0"/>
          <w:numId w:val="19"/>
        </w:numPr>
        <w:shd w:val="clear" w:color="auto" w:fill="auto"/>
        <w:tabs>
          <w:tab w:val="left" w:pos="1364"/>
        </w:tabs>
        <w:ind w:firstLine="980"/>
      </w:pPr>
      <w:bookmarkStart w:id="62" w:name="bookmark62"/>
      <w:bookmarkStart w:id="63" w:name="bookmark63"/>
      <w:r>
        <w:t>Đồ nghị Ban Tuyên giáo Tỉnh ủy:</w:t>
      </w:r>
      <w:bookmarkEnd w:id="62"/>
      <w:bookmarkEnd w:id="63"/>
    </w:p>
    <w:p w:rsidR="00E76127" w:rsidRDefault="00301F7B">
      <w:pPr>
        <w:pStyle w:val="Vnbnnidung0"/>
        <w:shd w:val="clear" w:color="auto" w:fill="auto"/>
        <w:ind w:left="420" w:firstLine="560"/>
        <w:jc w:val="both"/>
      </w:pPr>
      <w:r>
        <w:t xml:space="preserve">Chỉ đạo Ban Tuyên giáo các Huyện/Thành ủy và các cơ quan báo, đài trên địa bàn tỉnh tăng cường công tác thông tin, tuyên truyền, vận động các tố </w:t>
      </w:r>
      <w:r>
        <w:t xml:space="preserve">chức và nhân dân tích cực tham gia thực hiện </w:t>
      </w:r>
      <w:r w:rsidR="00EE487F">
        <w:t>Đề án</w:t>
      </w:r>
      <w:r>
        <w:t xml:space="preserve"> này.</w:t>
      </w:r>
    </w:p>
    <w:p w:rsidR="00E76127" w:rsidRDefault="00301F7B">
      <w:pPr>
        <w:pStyle w:val="Tiu10"/>
        <w:keepNext/>
        <w:keepLines/>
        <w:numPr>
          <w:ilvl w:val="0"/>
          <w:numId w:val="19"/>
        </w:numPr>
        <w:shd w:val="clear" w:color="auto" w:fill="auto"/>
        <w:tabs>
          <w:tab w:val="left" w:pos="1493"/>
        </w:tabs>
        <w:ind w:firstLine="980"/>
      </w:pPr>
      <w:bookmarkStart w:id="64" w:name="bookmark64"/>
      <w:bookmarkStart w:id="65" w:name="bookmark65"/>
      <w:r>
        <w:t>Đề nghị ủy ban Mặt trận Tổ quốc Việt Nam và các đoàn thể tỉnh:</w:t>
      </w:r>
      <w:bookmarkEnd w:id="64"/>
      <w:bookmarkEnd w:id="65"/>
    </w:p>
    <w:p w:rsidR="00E76127" w:rsidRDefault="00301F7B">
      <w:pPr>
        <w:pStyle w:val="Vnbnnidung0"/>
        <w:shd w:val="clear" w:color="auto" w:fill="auto"/>
        <w:spacing w:after="420"/>
        <w:ind w:left="420" w:firstLine="560"/>
      </w:pPr>
      <w:r>
        <w:t xml:space="preserve">Phối họp tham gia phố biến thông tin nội dung triển khai thực hiện </w:t>
      </w:r>
      <w:r w:rsidR="00EE487F">
        <w:t>Đề án</w:t>
      </w:r>
      <w:r>
        <w:t xml:space="preserve">, vận động các tổ chức, nhân dân tích cực tham gia và giám sát thực hiện </w:t>
      </w:r>
      <w:r w:rsidR="00EE487F">
        <w:t>Đề án</w:t>
      </w:r>
      <w:r>
        <w:t xml:space="preserve"> </w:t>
      </w:r>
      <w:r>
        <w:rPr>
          <w:color w:val="2A0814"/>
        </w:rPr>
        <w:t>nàỵ.</w:t>
      </w:r>
    </w:p>
    <w:p w:rsidR="00E76127" w:rsidRDefault="00301F7B">
      <w:pPr>
        <w:pStyle w:val="Vnbnnidung0"/>
        <w:shd w:val="clear" w:color="auto" w:fill="auto"/>
        <w:spacing w:after="0"/>
        <w:ind w:left="5840" w:firstLine="0"/>
      </w:pPr>
      <w:r>
        <w:rPr>
          <w:b/>
          <w:bCs/>
        </w:rPr>
        <w:t>TM. ỦY BAN NHÂN DÂN</w:t>
      </w:r>
    </w:p>
    <w:p w:rsidR="00E76127" w:rsidRDefault="00301F7B">
      <w:pPr>
        <w:pStyle w:val="Vnbnnidung0"/>
        <w:shd w:val="clear" w:color="auto" w:fill="auto"/>
        <w:spacing w:line="360" w:lineRule="auto"/>
        <w:ind w:left="5840" w:firstLine="680"/>
        <w:sectPr w:rsidR="00E76127">
          <w:footerReference w:type="even" r:id="rId11"/>
          <w:footerReference w:type="default" r:id="rId12"/>
          <w:footerReference w:type="first" r:id="rId13"/>
          <w:pgSz w:w="11900" w:h="16840"/>
          <w:pgMar w:top="793" w:right="693" w:bottom="674" w:left="1347" w:header="0" w:footer="3" w:gutter="0"/>
          <w:pgNumType w:start="2"/>
          <w:cols w:space="720"/>
          <w:noEndnote/>
          <w:titlePg/>
          <w:docGrid w:linePitch="360"/>
        </w:sectPr>
      </w:pPr>
      <w:r>
        <w:rPr>
          <w:noProof/>
          <w:lang w:val="en-US" w:eastAsia="en-US" w:bidi="ar-SA"/>
        </w:rPr>
        <w:drawing>
          <wp:anchor distT="0" distB="0" distL="0" distR="0" simplePos="0" relativeHeight="125829387" behindDoc="0" locked="0" layoutInCell="1" allowOverlap="1">
            <wp:simplePos x="0" y="0"/>
            <wp:positionH relativeFrom="page">
              <wp:posOffset>4222750</wp:posOffset>
            </wp:positionH>
            <wp:positionV relativeFrom="margin">
              <wp:posOffset>5020310</wp:posOffset>
            </wp:positionV>
            <wp:extent cx="2194560" cy="155448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4"/>
                    <a:stretch/>
                  </pic:blipFill>
                  <pic:spPr>
                    <a:xfrm>
                      <a:off x="0" y="0"/>
                      <a:ext cx="2194560" cy="1554480"/>
                    </a:xfrm>
                    <a:prstGeom prst="rect">
                      <a:avLst/>
                    </a:prstGeom>
                  </pic:spPr>
                </pic:pic>
              </a:graphicData>
            </a:graphic>
          </wp:anchor>
        </w:drawing>
      </w:r>
      <w:r>
        <w:rPr>
          <w:noProof/>
          <w:lang w:val="en-US" w:eastAsia="en-US" w:bidi="ar-SA"/>
        </w:rPr>
        <w:drawing>
          <wp:anchor distT="0" distB="0" distL="0" distR="0" simplePos="0" relativeHeight="62914699" behindDoc="1" locked="0" layoutInCell="1" allowOverlap="1">
            <wp:simplePos x="0" y="0"/>
            <wp:positionH relativeFrom="margin">
              <wp:posOffset>5559425</wp:posOffset>
            </wp:positionH>
            <wp:positionV relativeFrom="margin">
              <wp:posOffset>4242435</wp:posOffset>
            </wp:positionV>
            <wp:extent cx="438785" cy="225425"/>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5"/>
                    <a:stretch/>
                  </pic:blipFill>
                  <pic:spPr>
                    <a:xfrm>
                      <a:off x="0" y="0"/>
                      <a:ext cx="438785" cy="225425"/>
                    </a:xfrm>
                    <a:prstGeom prst="rect">
                      <a:avLst/>
                    </a:prstGeom>
                  </pic:spPr>
                </pic:pic>
              </a:graphicData>
            </a:graphic>
          </wp:anchor>
        </w:drawing>
      </w:r>
      <w:r>
        <w:rPr>
          <w:b/>
          <w:bCs/>
        </w:rPr>
        <w:t xml:space="preserve">KT. CHỦ TỊCH CHỦ TỊCH </w:t>
      </w:r>
      <w:r>
        <w:rPr>
          <w:b/>
          <w:bCs/>
          <w:color w:val="EC2B6B"/>
        </w:rPr>
        <w:t>ycTM</w:t>
      </w:r>
    </w:p>
    <w:p w:rsidR="00E76127" w:rsidRDefault="00E76127">
      <w:pPr>
        <w:spacing w:line="159" w:lineRule="exact"/>
        <w:rPr>
          <w:sz w:val="13"/>
          <w:szCs w:val="13"/>
        </w:rPr>
      </w:pPr>
    </w:p>
    <w:p w:rsidR="00E76127" w:rsidRDefault="00E76127">
      <w:pPr>
        <w:spacing w:line="1" w:lineRule="exact"/>
        <w:sectPr w:rsidR="00E76127">
          <w:headerReference w:type="even" r:id="rId16"/>
          <w:headerReference w:type="default" r:id="rId17"/>
          <w:footerReference w:type="even" r:id="rId18"/>
          <w:footerReference w:type="default" r:id="rId19"/>
          <w:pgSz w:w="11900" w:h="16840"/>
          <w:pgMar w:top="1541" w:right="1102" w:bottom="1541" w:left="938" w:header="0" w:footer="3" w:gutter="0"/>
          <w:pgNumType w:start="16"/>
          <w:cols w:space="720"/>
          <w:noEndnote/>
          <w:docGrid w:linePitch="360"/>
        </w:sectPr>
      </w:pPr>
    </w:p>
    <w:p w:rsidR="00E76127" w:rsidRDefault="00301F7B">
      <w:pPr>
        <w:pStyle w:val="Vnbnnidung20"/>
        <w:framePr w:w="2300" w:h="1274" w:wrap="none" w:vAnchor="text" w:hAnchor="page" w:x="1241" w:y="303"/>
        <w:shd w:val="clear" w:color="auto" w:fill="auto"/>
        <w:ind w:left="0"/>
      </w:pPr>
      <w:r>
        <w:rPr>
          <w:b/>
          <w:bCs/>
          <w:i w:val="0"/>
          <w:iCs w:val="0"/>
        </w:rPr>
        <w:t xml:space="preserve">CÓ </w:t>
      </w:r>
      <w:r>
        <w:rPr>
          <w:b/>
          <w:bCs/>
          <w:i w:val="0"/>
          <w:iCs w:val="0"/>
          <w:color w:val="000000"/>
        </w:rPr>
        <w:t>CHƯƠNG TRÌ</w:t>
      </w:r>
    </w:p>
    <w:p w:rsidR="00E76127" w:rsidRDefault="00301F7B">
      <w:pPr>
        <w:pStyle w:val="Vnbnnidung20"/>
        <w:framePr w:w="2300" w:h="1274" w:wrap="none" w:vAnchor="text" w:hAnchor="page" w:x="1241" w:y="303"/>
        <w:shd w:val="clear" w:color="auto" w:fill="auto"/>
        <w:ind w:left="0" w:right="300"/>
        <w:jc w:val="right"/>
      </w:pPr>
      <w:r>
        <w:rPr>
          <w:b/>
          <w:bCs/>
          <w:i w:val="0"/>
          <w:iCs w:val="0"/>
          <w:color w:val="000000"/>
        </w:rPr>
        <w:t>SẢN X</w:t>
      </w:r>
    </w:p>
    <w:p w:rsidR="00E76127" w:rsidRDefault="00301F7B">
      <w:pPr>
        <w:pStyle w:val="Vnbnnidung20"/>
        <w:framePr w:w="2300" w:h="1274" w:wrap="none" w:vAnchor="text" w:hAnchor="page" w:x="1241" w:y="303"/>
        <w:shd w:val="clear" w:color="auto" w:fill="auto"/>
        <w:ind w:left="0" w:right="300"/>
        <w:jc w:val="right"/>
      </w:pPr>
      <w:r>
        <w:t xml:space="preserve">(Kèm theo </w:t>
      </w:r>
      <w:r w:rsidR="00EE487F">
        <w:t>Đề án</w:t>
      </w:r>
      <w:r>
        <w:t xml:space="preserve"> gi phô</w:t>
      </w:r>
    </w:p>
    <w:p w:rsidR="00E76127" w:rsidRDefault="00301F7B">
      <w:pPr>
        <w:pStyle w:val="Vnbnnidung20"/>
        <w:framePr w:w="5771" w:h="1591" w:wrap="none" w:vAnchor="text" w:hAnchor="page" w:x="4744" w:y="21"/>
        <w:shd w:val="clear" w:color="auto" w:fill="auto"/>
        <w:spacing w:line="262" w:lineRule="auto"/>
        <w:ind w:left="0"/>
      </w:pPr>
      <w:r>
        <w:rPr>
          <w:b/>
          <w:bCs/>
          <w:i w:val="0"/>
          <w:iCs w:val="0"/>
        </w:rPr>
        <w:t xml:space="preserve">Êư </w:t>
      </w:r>
      <w:r>
        <w:rPr>
          <w:b/>
          <w:bCs/>
          <w:i w:val="0"/>
          <w:iCs w:val="0"/>
          <w:color w:val="000000"/>
        </w:rPr>
        <w:t xml:space="preserve">TỶ LỆ TRƯỜNG </w:t>
      </w:r>
      <w:r>
        <w:rPr>
          <w:b/>
          <w:bCs/>
          <w:i w:val="0"/>
          <w:iCs w:val="0"/>
          <w:color w:val="000000"/>
          <w:lang w:val="en-US" w:eastAsia="en-US" w:bidi="en-US"/>
        </w:rPr>
        <w:t>THCS</w:t>
      </w:r>
    </w:p>
    <w:p w:rsidR="00E76127" w:rsidRDefault="00301F7B">
      <w:pPr>
        <w:pStyle w:val="Vnbnnidung20"/>
        <w:framePr w:w="5771" w:h="1591" w:wrap="none" w:vAnchor="text" w:hAnchor="page" w:x="4744" w:y="21"/>
        <w:shd w:val="clear" w:color="auto" w:fill="auto"/>
        <w:spacing w:line="262" w:lineRule="auto"/>
        <w:ind w:left="600" w:firstLine="40"/>
      </w:pPr>
      <w:r>
        <w:rPr>
          <w:b/>
          <w:bCs/>
          <w:i w:val="0"/>
          <w:iCs w:val="0"/>
          <w:color w:val="000000"/>
        </w:rPr>
        <w:t>HƯỚNG NGHIỆP GẲN VỚI HOẠT ĐỘNG H, DỊCH VỤ CỦA ĐỊA PHƯƠNG</w:t>
      </w:r>
    </w:p>
    <w:p w:rsidR="00E76127" w:rsidRDefault="00301F7B">
      <w:pPr>
        <w:pStyle w:val="Vnbnnidung20"/>
        <w:framePr w:w="5771" w:h="1591" w:wrap="none" w:vAnchor="text" w:hAnchor="page" w:x="4744" w:y="21"/>
        <w:shd w:val="clear" w:color="auto" w:fill="auto"/>
        <w:spacing w:line="262" w:lineRule="auto"/>
        <w:ind w:left="600" w:firstLine="120"/>
      </w:pPr>
      <w:r>
        <w:t xml:space="preserve">à định hướng phán </w:t>
      </w:r>
      <w:r>
        <w:t>luồng học sinh trong giảo dục nh Lào Cai giai đoạn 2019-2025)</w:t>
      </w:r>
    </w:p>
    <w:tbl>
      <w:tblPr>
        <w:tblOverlap w:val="neve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9"/>
        <w:gridCol w:w="2099"/>
        <w:gridCol w:w="1141"/>
        <w:gridCol w:w="1508"/>
        <w:gridCol w:w="1501"/>
        <w:gridCol w:w="1523"/>
        <w:gridCol w:w="1519"/>
      </w:tblGrid>
      <w:tr w:rsidR="00E76127" w:rsidTr="00EE487F">
        <w:tblPrEx>
          <w:tblCellMar>
            <w:top w:w="0" w:type="dxa"/>
            <w:bottom w:w="0" w:type="dxa"/>
          </w:tblCellMar>
        </w:tblPrEx>
        <w:trPr>
          <w:trHeight w:hRule="exact" w:val="572"/>
        </w:trPr>
        <w:tc>
          <w:tcPr>
            <w:tcW w:w="569" w:type="dxa"/>
            <w:vMerge w:val="restart"/>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b/>
                <w:bCs/>
                <w:sz w:val="24"/>
                <w:szCs w:val="24"/>
              </w:rPr>
              <w:t>TT</w:t>
            </w:r>
            <w:bookmarkStart w:id="66" w:name="_GoBack"/>
            <w:bookmarkEnd w:id="66"/>
          </w:p>
        </w:tc>
        <w:tc>
          <w:tcPr>
            <w:tcW w:w="2099" w:type="dxa"/>
            <w:vMerge w:val="restart"/>
            <w:shd w:val="clear" w:color="auto" w:fill="FFFFFF"/>
            <w:vAlign w:val="center"/>
          </w:tcPr>
          <w:p w:rsidR="00E76127" w:rsidRDefault="00301F7B">
            <w:pPr>
              <w:pStyle w:val="Khc0"/>
              <w:framePr w:w="9860" w:h="7193" w:wrap="none" w:vAnchor="text" w:hAnchor="page" w:x="939" w:y="1819"/>
              <w:shd w:val="clear" w:color="auto" w:fill="auto"/>
              <w:spacing w:after="0" w:line="257" w:lineRule="auto"/>
              <w:ind w:firstLine="0"/>
              <w:jc w:val="center"/>
              <w:rPr>
                <w:sz w:val="24"/>
                <w:szCs w:val="24"/>
              </w:rPr>
            </w:pPr>
            <w:r>
              <w:rPr>
                <w:b/>
                <w:bCs/>
                <w:sz w:val="24"/>
                <w:szCs w:val="24"/>
              </w:rPr>
              <w:t>Huyện, thành phố</w:t>
            </w:r>
          </w:p>
        </w:tc>
        <w:tc>
          <w:tcPr>
            <w:tcW w:w="1141" w:type="dxa"/>
            <w:vMerge w:val="restart"/>
            <w:shd w:val="clear" w:color="auto" w:fill="FFFFFF"/>
            <w:vAlign w:val="center"/>
          </w:tcPr>
          <w:p w:rsidR="00E76127" w:rsidRDefault="00301F7B">
            <w:pPr>
              <w:pStyle w:val="Khc0"/>
              <w:framePr w:w="9860" w:h="7193" w:wrap="none" w:vAnchor="text" w:hAnchor="page" w:x="939" w:y="1819"/>
              <w:shd w:val="clear" w:color="auto" w:fill="auto"/>
              <w:spacing w:after="0" w:line="257" w:lineRule="auto"/>
              <w:ind w:firstLine="0"/>
              <w:jc w:val="center"/>
              <w:rPr>
                <w:sz w:val="24"/>
                <w:szCs w:val="24"/>
              </w:rPr>
            </w:pPr>
            <w:r>
              <w:rPr>
                <w:b/>
                <w:bCs/>
                <w:sz w:val="24"/>
                <w:szCs w:val="24"/>
              </w:rPr>
              <w:t xml:space="preserve">Tổng sô trường </w:t>
            </w:r>
            <w:r>
              <w:rPr>
                <w:b/>
                <w:bCs/>
                <w:sz w:val="24"/>
                <w:szCs w:val="24"/>
                <w:lang w:val="en-US" w:eastAsia="en-US" w:bidi="en-US"/>
              </w:rPr>
              <w:t>THCS</w:t>
            </w:r>
          </w:p>
        </w:tc>
        <w:tc>
          <w:tcPr>
            <w:tcW w:w="6051" w:type="dxa"/>
            <w:gridSpan w:val="4"/>
            <w:shd w:val="clear" w:color="auto" w:fill="FFFFFF"/>
          </w:tcPr>
          <w:p w:rsidR="00E76127" w:rsidRDefault="00301F7B">
            <w:pPr>
              <w:pStyle w:val="Khc0"/>
              <w:framePr w:w="9860" w:h="7193" w:wrap="none" w:vAnchor="text" w:hAnchor="page" w:x="939" w:y="1819"/>
              <w:shd w:val="clear" w:color="auto" w:fill="auto"/>
              <w:spacing w:after="0" w:line="180" w:lineRule="auto"/>
              <w:ind w:firstLine="660"/>
              <w:rPr>
                <w:sz w:val="24"/>
                <w:szCs w:val="24"/>
              </w:rPr>
            </w:pPr>
            <w:r>
              <w:rPr>
                <w:b/>
                <w:bCs/>
                <w:sz w:val="24"/>
                <w:szCs w:val="24"/>
              </w:rPr>
              <w:t>C</w:t>
            </w:r>
            <w:r>
              <w:rPr>
                <w:b/>
                <w:bCs/>
                <w:sz w:val="24"/>
                <w:szCs w:val="24"/>
              </w:rPr>
              <w:t>ó chương trình GDHN gắn vó’i SX,KD,DV</w:t>
            </w:r>
          </w:p>
        </w:tc>
      </w:tr>
      <w:tr w:rsidR="00E76127" w:rsidTr="00EE487F">
        <w:tblPrEx>
          <w:tblCellMar>
            <w:top w:w="0" w:type="dxa"/>
            <w:bottom w:w="0" w:type="dxa"/>
          </w:tblCellMar>
        </w:tblPrEx>
        <w:trPr>
          <w:trHeight w:hRule="exact" w:val="544"/>
        </w:trPr>
        <w:tc>
          <w:tcPr>
            <w:tcW w:w="569" w:type="dxa"/>
            <w:vMerge/>
            <w:shd w:val="clear" w:color="auto" w:fill="FFFFFF"/>
            <w:vAlign w:val="center"/>
          </w:tcPr>
          <w:p w:rsidR="00E76127" w:rsidRDefault="00E76127">
            <w:pPr>
              <w:framePr w:w="9860" w:h="7193" w:wrap="none" w:vAnchor="text" w:hAnchor="page" w:x="939" w:y="1819"/>
            </w:pPr>
          </w:p>
        </w:tc>
        <w:tc>
          <w:tcPr>
            <w:tcW w:w="2099" w:type="dxa"/>
            <w:vMerge/>
            <w:shd w:val="clear" w:color="auto" w:fill="FFFFFF"/>
            <w:vAlign w:val="center"/>
          </w:tcPr>
          <w:p w:rsidR="00E76127" w:rsidRDefault="00E76127">
            <w:pPr>
              <w:framePr w:w="9860" w:h="7193" w:wrap="none" w:vAnchor="text" w:hAnchor="page" w:x="939" w:y="1819"/>
            </w:pPr>
          </w:p>
        </w:tc>
        <w:tc>
          <w:tcPr>
            <w:tcW w:w="1141" w:type="dxa"/>
            <w:vMerge/>
            <w:shd w:val="clear" w:color="auto" w:fill="FFFFFF"/>
            <w:vAlign w:val="center"/>
          </w:tcPr>
          <w:p w:rsidR="00E76127" w:rsidRDefault="00E76127">
            <w:pPr>
              <w:framePr w:w="9860" w:h="7193" w:wrap="none" w:vAnchor="text" w:hAnchor="page" w:x="939" w:y="1819"/>
            </w:pPr>
          </w:p>
        </w:tc>
        <w:tc>
          <w:tcPr>
            <w:tcW w:w="3009" w:type="dxa"/>
            <w:gridSpan w:val="2"/>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2019-2020</w:t>
            </w:r>
          </w:p>
        </w:tc>
        <w:tc>
          <w:tcPr>
            <w:tcW w:w="3042" w:type="dxa"/>
            <w:gridSpan w:val="2"/>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2021-2025</w:t>
            </w:r>
          </w:p>
        </w:tc>
      </w:tr>
      <w:tr w:rsidR="00E76127" w:rsidTr="00EE487F">
        <w:tblPrEx>
          <w:tblCellMar>
            <w:top w:w="0" w:type="dxa"/>
            <w:bottom w:w="0" w:type="dxa"/>
          </w:tblCellMar>
        </w:tblPrEx>
        <w:trPr>
          <w:trHeight w:hRule="exact" w:val="540"/>
        </w:trPr>
        <w:tc>
          <w:tcPr>
            <w:tcW w:w="569" w:type="dxa"/>
            <w:vMerge/>
            <w:shd w:val="clear" w:color="auto" w:fill="FFFFFF"/>
            <w:vAlign w:val="center"/>
          </w:tcPr>
          <w:p w:rsidR="00E76127" w:rsidRDefault="00E76127">
            <w:pPr>
              <w:framePr w:w="9860" w:h="7193" w:wrap="none" w:vAnchor="text" w:hAnchor="page" w:x="939" w:y="1819"/>
            </w:pPr>
          </w:p>
        </w:tc>
        <w:tc>
          <w:tcPr>
            <w:tcW w:w="2099" w:type="dxa"/>
            <w:vMerge/>
            <w:shd w:val="clear" w:color="auto" w:fill="FFFFFF"/>
            <w:vAlign w:val="center"/>
          </w:tcPr>
          <w:p w:rsidR="00E76127" w:rsidRDefault="00E76127">
            <w:pPr>
              <w:framePr w:w="9860" w:h="7193" w:wrap="none" w:vAnchor="text" w:hAnchor="page" w:x="939" w:y="1819"/>
            </w:pPr>
          </w:p>
        </w:tc>
        <w:tc>
          <w:tcPr>
            <w:tcW w:w="1141" w:type="dxa"/>
            <w:vMerge/>
            <w:shd w:val="clear" w:color="auto" w:fill="FFFFFF"/>
            <w:vAlign w:val="center"/>
          </w:tcPr>
          <w:p w:rsidR="00E76127" w:rsidRDefault="00E76127">
            <w:pPr>
              <w:framePr w:w="9860" w:h="7193" w:wrap="none" w:vAnchor="text" w:hAnchor="page" w:x="939" w:y="1819"/>
            </w:pP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Số trường</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Tỷ lệ %</w:t>
            </w:r>
          </w:p>
        </w:tc>
        <w:tc>
          <w:tcPr>
            <w:tcW w:w="1523"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Số trưÒTig</w:t>
            </w:r>
          </w:p>
        </w:tc>
        <w:tc>
          <w:tcPr>
            <w:tcW w:w="1519"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Tỷ lệ %</w:t>
            </w:r>
          </w:p>
        </w:tc>
      </w:tr>
      <w:tr w:rsidR="00E76127" w:rsidTr="00EE487F">
        <w:tblPrEx>
          <w:tblCellMar>
            <w:top w:w="0" w:type="dxa"/>
            <w:bottom w:w="0" w:type="dxa"/>
          </w:tblCellMar>
        </w:tblPrEx>
        <w:trPr>
          <w:trHeight w:hRule="exact" w:val="558"/>
        </w:trPr>
        <w:tc>
          <w:tcPr>
            <w:tcW w:w="569" w:type="dxa"/>
            <w:shd w:val="clear" w:color="auto" w:fill="FFFFFF"/>
            <w:vAlign w:val="bottom"/>
          </w:tcPr>
          <w:p w:rsidR="00E76127" w:rsidRDefault="00301F7B">
            <w:pPr>
              <w:pStyle w:val="Khc0"/>
              <w:framePr w:w="9860" w:h="7193" w:wrap="none" w:vAnchor="text" w:hAnchor="page" w:x="939" w:y="1819"/>
              <w:shd w:val="clear" w:color="auto" w:fill="auto"/>
              <w:spacing w:after="0"/>
              <w:ind w:firstLine="200"/>
              <w:jc w:val="both"/>
              <w:rPr>
                <w:sz w:val="24"/>
                <w:szCs w:val="24"/>
              </w:rPr>
            </w:pPr>
            <w:r>
              <w:rPr>
                <w:color w:val="2A0814"/>
                <w:sz w:val="24"/>
                <w:szCs w:val="24"/>
              </w:rPr>
              <w:t>1</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color w:val="2A0814"/>
                <w:sz w:val="24"/>
                <w:szCs w:val="24"/>
              </w:rPr>
              <w:t>Bắc Hà</w:t>
            </w:r>
          </w:p>
        </w:tc>
        <w:tc>
          <w:tcPr>
            <w:tcW w:w="1141" w:type="dxa"/>
            <w:shd w:val="clear" w:color="auto" w:fill="FFFFFF"/>
            <w:vAlign w:val="bottom"/>
          </w:tcPr>
          <w:p w:rsidR="00E76127" w:rsidRDefault="00301F7B">
            <w:pPr>
              <w:pStyle w:val="Khc0"/>
              <w:framePr w:w="9860" w:h="7193" w:wrap="none" w:vAnchor="text" w:hAnchor="page" w:x="939" w:y="1819"/>
              <w:shd w:val="clear" w:color="auto" w:fill="auto"/>
              <w:spacing w:after="0"/>
              <w:jc w:val="both"/>
              <w:rPr>
                <w:sz w:val="24"/>
                <w:szCs w:val="24"/>
              </w:rPr>
            </w:pPr>
            <w:r>
              <w:rPr>
                <w:color w:val="2A0814"/>
                <w:sz w:val="24"/>
                <w:szCs w:val="24"/>
              </w:rPr>
              <w:t>22</w:t>
            </w:r>
          </w:p>
        </w:tc>
        <w:tc>
          <w:tcPr>
            <w:tcW w:w="1508" w:type="dxa"/>
            <w:shd w:val="clear" w:color="auto" w:fill="FFFFFF"/>
            <w:vAlign w:val="bottom"/>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11</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50,00</w:t>
            </w:r>
          </w:p>
        </w:tc>
        <w:tc>
          <w:tcPr>
            <w:tcW w:w="1523" w:type="dxa"/>
            <w:shd w:val="clear" w:color="auto" w:fill="FFFFFF"/>
            <w:vAlign w:val="bottom"/>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18</w:t>
            </w:r>
          </w:p>
        </w:tc>
        <w:tc>
          <w:tcPr>
            <w:tcW w:w="1519" w:type="dxa"/>
            <w:shd w:val="clear" w:color="auto" w:fill="FFFFFF"/>
            <w:vAlign w:val="bottom"/>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81,82</w:t>
            </w:r>
          </w:p>
        </w:tc>
      </w:tr>
      <w:tr w:rsidR="00E76127" w:rsidTr="00EE487F">
        <w:tblPrEx>
          <w:tblCellMar>
            <w:top w:w="0" w:type="dxa"/>
            <w:bottom w:w="0" w:type="dxa"/>
          </w:tblCellMar>
        </w:tblPrEx>
        <w:trPr>
          <w:trHeight w:hRule="exact" w:val="554"/>
        </w:trPr>
        <w:tc>
          <w:tcPr>
            <w:tcW w:w="569"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2</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sz w:val="24"/>
                <w:szCs w:val="24"/>
              </w:rPr>
              <w:t>Bảo Yên</w:t>
            </w:r>
          </w:p>
        </w:tc>
        <w:tc>
          <w:tcPr>
            <w:tcW w:w="1141"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25</w:t>
            </w: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14</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sz w:val="24"/>
                <w:szCs w:val="24"/>
              </w:rPr>
              <w:t>56,00</w:t>
            </w:r>
          </w:p>
        </w:tc>
        <w:tc>
          <w:tcPr>
            <w:tcW w:w="1523"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25</w:t>
            </w:r>
          </w:p>
        </w:tc>
        <w:tc>
          <w:tcPr>
            <w:tcW w:w="1519"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100,00</w:t>
            </w:r>
          </w:p>
        </w:tc>
      </w:tr>
      <w:tr w:rsidR="00E76127" w:rsidTr="00EE487F">
        <w:tblPrEx>
          <w:tblCellMar>
            <w:top w:w="0" w:type="dxa"/>
            <w:bottom w:w="0" w:type="dxa"/>
          </w:tblCellMar>
        </w:tblPrEx>
        <w:trPr>
          <w:trHeight w:hRule="exact" w:val="554"/>
        </w:trPr>
        <w:tc>
          <w:tcPr>
            <w:tcW w:w="569"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3</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color w:val="2A0814"/>
                <w:sz w:val="24"/>
                <w:szCs w:val="24"/>
              </w:rPr>
              <w:t>Bảo Thắng</w:t>
            </w:r>
          </w:p>
        </w:tc>
        <w:tc>
          <w:tcPr>
            <w:tcW w:w="1141" w:type="dxa"/>
            <w:shd w:val="clear" w:color="auto" w:fill="FFFFFF"/>
            <w:vAlign w:val="bottom"/>
          </w:tcPr>
          <w:p w:rsidR="00E76127" w:rsidRDefault="00301F7B">
            <w:pPr>
              <w:pStyle w:val="Khc0"/>
              <w:framePr w:w="9860" w:h="7193" w:wrap="none" w:vAnchor="text" w:hAnchor="page" w:x="939" w:y="1819"/>
              <w:shd w:val="clear" w:color="auto" w:fill="auto"/>
              <w:spacing w:after="0"/>
              <w:jc w:val="both"/>
              <w:rPr>
                <w:sz w:val="24"/>
                <w:szCs w:val="24"/>
              </w:rPr>
            </w:pPr>
            <w:r>
              <w:rPr>
                <w:sz w:val="24"/>
                <w:szCs w:val="24"/>
              </w:rPr>
              <w:t>22</w:t>
            </w: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14</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sz w:val="24"/>
                <w:szCs w:val="24"/>
              </w:rPr>
              <w:t>63,64</w:t>
            </w:r>
          </w:p>
        </w:tc>
        <w:tc>
          <w:tcPr>
            <w:tcW w:w="1523" w:type="dxa"/>
            <w:shd w:val="clear" w:color="auto" w:fill="FFFFFF"/>
            <w:vAlign w:val="bottom"/>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22</w:t>
            </w:r>
          </w:p>
        </w:tc>
        <w:tc>
          <w:tcPr>
            <w:tcW w:w="1519" w:type="dxa"/>
            <w:shd w:val="clear" w:color="auto" w:fill="FFFFFF"/>
            <w:vAlign w:val="bottom"/>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100,00</w:t>
            </w:r>
          </w:p>
        </w:tc>
      </w:tr>
      <w:tr w:rsidR="00E76127" w:rsidTr="00EE487F">
        <w:tblPrEx>
          <w:tblCellMar>
            <w:top w:w="0" w:type="dxa"/>
            <w:bottom w:w="0" w:type="dxa"/>
          </w:tblCellMar>
        </w:tblPrEx>
        <w:trPr>
          <w:trHeight w:hRule="exact" w:val="554"/>
        </w:trPr>
        <w:tc>
          <w:tcPr>
            <w:tcW w:w="569" w:type="dxa"/>
            <w:shd w:val="clear" w:color="auto" w:fill="FFFFFF"/>
            <w:vAlign w:val="center"/>
          </w:tcPr>
          <w:p w:rsidR="00E76127" w:rsidRDefault="00301F7B">
            <w:pPr>
              <w:pStyle w:val="Khc0"/>
              <w:framePr w:w="9860" w:h="7193" w:wrap="none" w:vAnchor="text" w:hAnchor="page" w:x="939" w:y="1819"/>
              <w:shd w:val="clear" w:color="auto" w:fill="auto"/>
              <w:spacing w:after="0"/>
              <w:ind w:firstLine="200"/>
              <w:jc w:val="both"/>
              <w:rPr>
                <w:sz w:val="24"/>
                <w:szCs w:val="24"/>
              </w:rPr>
            </w:pPr>
            <w:r>
              <w:rPr>
                <w:color w:val="2A0814"/>
                <w:sz w:val="24"/>
                <w:szCs w:val="24"/>
              </w:rPr>
              <w:t>4</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sz w:val="24"/>
                <w:szCs w:val="24"/>
              </w:rPr>
              <w:t>Bát Xát</w:t>
            </w:r>
          </w:p>
        </w:tc>
        <w:tc>
          <w:tcPr>
            <w:tcW w:w="1141" w:type="dxa"/>
            <w:shd w:val="clear" w:color="auto" w:fill="FFFFFF"/>
            <w:vAlign w:val="center"/>
          </w:tcPr>
          <w:p w:rsidR="00E76127" w:rsidRDefault="00301F7B">
            <w:pPr>
              <w:pStyle w:val="Khc0"/>
              <w:framePr w:w="9860" w:h="7193" w:wrap="none" w:vAnchor="text" w:hAnchor="page" w:x="939" w:y="1819"/>
              <w:shd w:val="clear" w:color="auto" w:fill="auto"/>
              <w:spacing w:after="0"/>
              <w:jc w:val="both"/>
              <w:rPr>
                <w:sz w:val="24"/>
                <w:szCs w:val="24"/>
              </w:rPr>
            </w:pPr>
            <w:r>
              <w:rPr>
                <w:color w:val="2A0814"/>
                <w:sz w:val="24"/>
                <w:szCs w:val="24"/>
              </w:rPr>
              <w:t>24</w:t>
            </w: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12</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sz w:val="24"/>
                <w:szCs w:val="24"/>
              </w:rPr>
              <w:t>50,00</w:t>
            </w:r>
          </w:p>
        </w:tc>
        <w:tc>
          <w:tcPr>
            <w:tcW w:w="1523"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24</w:t>
            </w:r>
          </w:p>
        </w:tc>
        <w:tc>
          <w:tcPr>
            <w:tcW w:w="1519"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100,00</w:t>
            </w:r>
          </w:p>
        </w:tc>
      </w:tr>
      <w:tr w:rsidR="00E76127" w:rsidTr="00EE487F">
        <w:tblPrEx>
          <w:tblCellMar>
            <w:top w:w="0" w:type="dxa"/>
            <w:bottom w:w="0" w:type="dxa"/>
          </w:tblCellMar>
        </w:tblPrEx>
        <w:trPr>
          <w:trHeight w:hRule="exact" w:val="547"/>
        </w:trPr>
        <w:tc>
          <w:tcPr>
            <w:tcW w:w="569" w:type="dxa"/>
            <w:shd w:val="clear" w:color="auto" w:fill="FFFFFF"/>
            <w:vAlign w:val="center"/>
          </w:tcPr>
          <w:p w:rsidR="00E76127" w:rsidRDefault="00301F7B">
            <w:pPr>
              <w:pStyle w:val="Khc0"/>
              <w:framePr w:w="9860" w:h="7193" w:wrap="none" w:vAnchor="text" w:hAnchor="page" w:x="939" w:y="1819"/>
              <w:shd w:val="clear" w:color="auto" w:fill="auto"/>
              <w:spacing w:after="0"/>
              <w:ind w:firstLine="200"/>
              <w:jc w:val="both"/>
              <w:rPr>
                <w:sz w:val="24"/>
                <w:szCs w:val="24"/>
              </w:rPr>
            </w:pPr>
            <w:r>
              <w:rPr>
                <w:color w:val="2A0814"/>
                <w:sz w:val="24"/>
                <w:szCs w:val="24"/>
              </w:rPr>
              <w:t>5</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sz w:val="24"/>
                <w:szCs w:val="24"/>
              </w:rPr>
              <w:t>Mường Khương</w:t>
            </w:r>
          </w:p>
        </w:tc>
        <w:tc>
          <w:tcPr>
            <w:tcW w:w="1141" w:type="dxa"/>
            <w:shd w:val="clear" w:color="auto" w:fill="FFFFFF"/>
            <w:vAlign w:val="center"/>
          </w:tcPr>
          <w:p w:rsidR="00E76127" w:rsidRDefault="00301F7B">
            <w:pPr>
              <w:pStyle w:val="Khc0"/>
              <w:framePr w:w="9860" w:h="7193" w:wrap="none" w:vAnchor="text" w:hAnchor="page" w:x="939" w:y="1819"/>
              <w:shd w:val="clear" w:color="auto" w:fill="auto"/>
              <w:spacing w:after="0"/>
              <w:jc w:val="both"/>
              <w:rPr>
                <w:sz w:val="24"/>
                <w:szCs w:val="24"/>
              </w:rPr>
            </w:pPr>
            <w:r>
              <w:rPr>
                <w:sz w:val="24"/>
                <w:szCs w:val="24"/>
              </w:rPr>
              <w:t>19</w:t>
            </w: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10</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sz w:val="24"/>
                <w:szCs w:val="24"/>
              </w:rPr>
              <w:t>52,63</w:t>
            </w:r>
          </w:p>
        </w:tc>
        <w:tc>
          <w:tcPr>
            <w:tcW w:w="1523" w:type="dxa"/>
            <w:shd w:val="clear" w:color="auto" w:fill="FFFFFF"/>
            <w:vAlign w:val="center"/>
          </w:tcPr>
          <w:p w:rsidR="00E76127" w:rsidRDefault="00301F7B">
            <w:pPr>
              <w:pStyle w:val="Khc0"/>
              <w:framePr w:w="9860" w:h="7193" w:wrap="none" w:vAnchor="text" w:hAnchor="page" w:x="939" w:y="1819"/>
              <w:shd w:val="clear" w:color="auto" w:fill="auto"/>
              <w:spacing w:after="0"/>
              <w:ind w:firstLine="580"/>
              <w:jc w:val="both"/>
              <w:rPr>
                <w:sz w:val="24"/>
                <w:szCs w:val="24"/>
              </w:rPr>
            </w:pPr>
            <w:r>
              <w:rPr>
                <w:sz w:val="24"/>
                <w:szCs w:val="24"/>
              </w:rPr>
              <w:t>16</w:t>
            </w:r>
          </w:p>
        </w:tc>
        <w:tc>
          <w:tcPr>
            <w:tcW w:w="1519" w:type="dxa"/>
            <w:shd w:val="clear" w:color="auto" w:fill="FFFFFF"/>
            <w:vAlign w:val="center"/>
          </w:tcPr>
          <w:p w:rsidR="00E76127" w:rsidRDefault="00301F7B">
            <w:pPr>
              <w:pStyle w:val="Khc0"/>
              <w:framePr w:w="9860" w:h="7193" w:wrap="none" w:vAnchor="text" w:hAnchor="page" w:x="939" w:y="1819"/>
              <w:shd w:val="clear" w:color="auto" w:fill="auto"/>
              <w:spacing w:after="0"/>
              <w:ind w:firstLine="420"/>
              <w:jc w:val="both"/>
              <w:rPr>
                <w:sz w:val="24"/>
                <w:szCs w:val="24"/>
              </w:rPr>
            </w:pPr>
            <w:r>
              <w:rPr>
                <w:sz w:val="24"/>
                <w:szCs w:val="24"/>
              </w:rPr>
              <w:t>84,21</w:t>
            </w:r>
          </w:p>
        </w:tc>
      </w:tr>
      <w:tr w:rsidR="00E76127" w:rsidTr="00EE487F">
        <w:tblPrEx>
          <w:tblCellMar>
            <w:top w:w="0" w:type="dxa"/>
            <w:bottom w:w="0" w:type="dxa"/>
          </w:tblCellMar>
        </w:tblPrEx>
        <w:trPr>
          <w:trHeight w:hRule="exact" w:val="551"/>
        </w:trPr>
        <w:tc>
          <w:tcPr>
            <w:tcW w:w="569" w:type="dxa"/>
            <w:shd w:val="clear" w:color="auto" w:fill="FFFFFF"/>
            <w:vAlign w:val="bottom"/>
          </w:tcPr>
          <w:p w:rsidR="00E76127" w:rsidRDefault="00301F7B">
            <w:pPr>
              <w:pStyle w:val="Khc0"/>
              <w:framePr w:w="9860" w:h="7193" w:wrap="none" w:vAnchor="text" w:hAnchor="page" w:x="939" w:y="1819"/>
              <w:shd w:val="clear" w:color="auto" w:fill="auto"/>
              <w:spacing w:after="0"/>
              <w:ind w:firstLine="200"/>
              <w:jc w:val="both"/>
              <w:rPr>
                <w:sz w:val="24"/>
                <w:szCs w:val="24"/>
              </w:rPr>
            </w:pPr>
            <w:r>
              <w:rPr>
                <w:color w:val="2A0814"/>
                <w:sz w:val="24"/>
                <w:szCs w:val="24"/>
              </w:rPr>
              <w:t>6</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color w:val="2A0814"/>
                <w:sz w:val="24"/>
                <w:szCs w:val="24"/>
              </w:rPr>
              <w:t>Sa Pa</w:t>
            </w:r>
          </w:p>
        </w:tc>
        <w:tc>
          <w:tcPr>
            <w:tcW w:w="1141" w:type="dxa"/>
            <w:shd w:val="clear" w:color="auto" w:fill="FFFFFF"/>
            <w:vAlign w:val="bottom"/>
          </w:tcPr>
          <w:p w:rsidR="00E76127" w:rsidRDefault="00301F7B">
            <w:pPr>
              <w:pStyle w:val="Khc0"/>
              <w:framePr w:w="9860" w:h="7193" w:wrap="none" w:vAnchor="text" w:hAnchor="page" w:x="939" w:y="1819"/>
              <w:shd w:val="clear" w:color="auto" w:fill="auto"/>
              <w:spacing w:after="0"/>
              <w:jc w:val="both"/>
              <w:rPr>
                <w:sz w:val="24"/>
                <w:szCs w:val="24"/>
              </w:rPr>
            </w:pPr>
            <w:r>
              <w:rPr>
                <w:sz w:val="24"/>
                <w:szCs w:val="24"/>
              </w:rPr>
              <w:t>20</w:t>
            </w:r>
          </w:p>
        </w:tc>
        <w:tc>
          <w:tcPr>
            <w:tcW w:w="1508" w:type="dxa"/>
            <w:shd w:val="clear" w:color="auto" w:fill="FFFFFF"/>
            <w:vAlign w:val="bottom"/>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11</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sz w:val="24"/>
                <w:szCs w:val="24"/>
              </w:rPr>
              <w:t>55,00</w:t>
            </w:r>
          </w:p>
        </w:tc>
        <w:tc>
          <w:tcPr>
            <w:tcW w:w="1523" w:type="dxa"/>
            <w:shd w:val="clear" w:color="auto" w:fill="FFFFFF"/>
            <w:vAlign w:val="bottom"/>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20</w:t>
            </w:r>
          </w:p>
        </w:tc>
        <w:tc>
          <w:tcPr>
            <w:tcW w:w="1519" w:type="dxa"/>
            <w:shd w:val="clear" w:color="auto" w:fill="FFFFFF"/>
            <w:vAlign w:val="bottom"/>
          </w:tcPr>
          <w:p w:rsidR="00E76127" w:rsidRDefault="00301F7B">
            <w:pPr>
              <w:pStyle w:val="Khc0"/>
              <w:framePr w:w="9860" w:h="7193" w:wrap="none" w:vAnchor="text" w:hAnchor="page" w:x="939" w:y="1819"/>
              <w:shd w:val="clear" w:color="auto" w:fill="auto"/>
              <w:spacing w:after="0"/>
              <w:ind w:firstLine="420"/>
              <w:jc w:val="both"/>
              <w:rPr>
                <w:sz w:val="24"/>
                <w:szCs w:val="24"/>
              </w:rPr>
            </w:pPr>
            <w:r>
              <w:rPr>
                <w:sz w:val="24"/>
                <w:szCs w:val="24"/>
              </w:rPr>
              <w:t>100,00</w:t>
            </w:r>
          </w:p>
        </w:tc>
      </w:tr>
      <w:tr w:rsidR="00E76127" w:rsidTr="00EE487F">
        <w:tblPrEx>
          <w:tblCellMar>
            <w:top w:w="0" w:type="dxa"/>
            <w:bottom w:w="0" w:type="dxa"/>
          </w:tblCellMar>
        </w:tblPrEx>
        <w:trPr>
          <w:trHeight w:hRule="exact" w:val="547"/>
        </w:trPr>
        <w:tc>
          <w:tcPr>
            <w:tcW w:w="569" w:type="dxa"/>
            <w:shd w:val="clear" w:color="auto" w:fill="FFFFFF"/>
            <w:vAlign w:val="center"/>
          </w:tcPr>
          <w:p w:rsidR="00E76127" w:rsidRDefault="00301F7B">
            <w:pPr>
              <w:pStyle w:val="Khc0"/>
              <w:framePr w:w="9860" w:h="7193" w:wrap="none" w:vAnchor="text" w:hAnchor="page" w:x="939" w:y="1819"/>
              <w:shd w:val="clear" w:color="auto" w:fill="auto"/>
              <w:spacing w:after="0"/>
              <w:ind w:firstLine="200"/>
              <w:jc w:val="both"/>
              <w:rPr>
                <w:sz w:val="24"/>
                <w:szCs w:val="24"/>
              </w:rPr>
            </w:pPr>
            <w:r>
              <w:rPr>
                <w:color w:val="2A0814"/>
                <w:sz w:val="24"/>
                <w:szCs w:val="24"/>
              </w:rPr>
              <w:t>7</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color w:val="2A0814"/>
                <w:sz w:val="24"/>
                <w:szCs w:val="24"/>
              </w:rPr>
              <w:t>Văn Bàn</w:t>
            </w:r>
          </w:p>
        </w:tc>
        <w:tc>
          <w:tcPr>
            <w:tcW w:w="1141" w:type="dxa"/>
            <w:shd w:val="clear" w:color="auto" w:fill="FFFFFF"/>
            <w:vAlign w:val="center"/>
          </w:tcPr>
          <w:p w:rsidR="00E76127" w:rsidRDefault="00301F7B">
            <w:pPr>
              <w:pStyle w:val="Khc0"/>
              <w:framePr w:w="9860" w:h="7193" w:wrap="none" w:vAnchor="text" w:hAnchor="page" w:x="939" w:y="1819"/>
              <w:shd w:val="clear" w:color="auto" w:fill="auto"/>
              <w:spacing w:after="0"/>
              <w:jc w:val="both"/>
              <w:rPr>
                <w:sz w:val="24"/>
                <w:szCs w:val="24"/>
              </w:rPr>
            </w:pPr>
            <w:r>
              <w:rPr>
                <w:sz w:val="24"/>
                <w:szCs w:val="24"/>
              </w:rPr>
              <w:t>24</w:t>
            </w: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14</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sz w:val="24"/>
                <w:szCs w:val="24"/>
              </w:rPr>
              <w:t>58,33</w:t>
            </w:r>
          </w:p>
        </w:tc>
        <w:tc>
          <w:tcPr>
            <w:tcW w:w="1523"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24</w:t>
            </w:r>
          </w:p>
        </w:tc>
        <w:tc>
          <w:tcPr>
            <w:tcW w:w="1519" w:type="dxa"/>
            <w:shd w:val="clear" w:color="auto" w:fill="FFFFFF"/>
            <w:vAlign w:val="center"/>
          </w:tcPr>
          <w:p w:rsidR="00E76127" w:rsidRDefault="00301F7B">
            <w:pPr>
              <w:pStyle w:val="Khc0"/>
              <w:framePr w:w="9860" w:h="7193" w:wrap="none" w:vAnchor="text" w:hAnchor="page" w:x="939" w:y="1819"/>
              <w:shd w:val="clear" w:color="auto" w:fill="auto"/>
              <w:spacing w:after="0"/>
              <w:ind w:firstLine="420"/>
              <w:jc w:val="both"/>
              <w:rPr>
                <w:sz w:val="24"/>
                <w:szCs w:val="24"/>
              </w:rPr>
            </w:pPr>
            <w:r>
              <w:rPr>
                <w:sz w:val="24"/>
                <w:szCs w:val="24"/>
              </w:rPr>
              <w:t>100,00</w:t>
            </w:r>
          </w:p>
        </w:tc>
      </w:tr>
      <w:tr w:rsidR="00E76127" w:rsidTr="00EE487F">
        <w:tblPrEx>
          <w:tblCellMar>
            <w:top w:w="0" w:type="dxa"/>
            <w:bottom w:w="0" w:type="dxa"/>
          </w:tblCellMar>
        </w:tblPrEx>
        <w:trPr>
          <w:trHeight w:hRule="exact" w:val="551"/>
        </w:trPr>
        <w:tc>
          <w:tcPr>
            <w:tcW w:w="569" w:type="dxa"/>
            <w:shd w:val="clear" w:color="auto" w:fill="FFFFFF"/>
            <w:vAlign w:val="center"/>
          </w:tcPr>
          <w:p w:rsidR="00E76127" w:rsidRDefault="00301F7B">
            <w:pPr>
              <w:pStyle w:val="Khc0"/>
              <w:framePr w:w="9860" w:h="7193" w:wrap="none" w:vAnchor="text" w:hAnchor="page" w:x="939" w:y="1819"/>
              <w:shd w:val="clear" w:color="auto" w:fill="auto"/>
              <w:spacing w:after="0"/>
              <w:ind w:firstLine="200"/>
              <w:jc w:val="both"/>
              <w:rPr>
                <w:sz w:val="24"/>
                <w:szCs w:val="24"/>
              </w:rPr>
            </w:pPr>
            <w:r>
              <w:rPr>
                <w:color w:val="2A0814"/>
                <w:sz w:val="24"/>
                <w:szCs w:val="24"/>
              </w:rPr>
              <w:t>8</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color w:val="2A0814"/>
                <w:sz w:val="24"/>
                <w:szCs w:val="24"/>
              </w:rPr>
              <w:t>Lào Cai</w:t>
            </w:r>
          </w:p>
        </w:tc>
        <w:tc>
          <w:tcPr>
            <w:tcW w:w="1141" w:type="dxa"/>
            <w:shd w:val="clear" w:color="auto" w:fill="FFFFFF"/>
            <w:vAlign w:val="center"/>
          </w:tcPr>
          <w:p w:rsidR="00E76127" w:rsidRDefault="00301F7B">
            <w:pPr>
              <w:pStyle w:val="Khc0"/>
              <w:framePr w:w="9860" w:h="7193" w:wrap="none" w:vAnchor="text" w:hAnchor="page" w:x="939" w:y="1819"/>
              <w:shd w:val="clear" w:color="auto" w:fill="auto"/>
              <w:spacing w:after="0"/>
              <w:jc w:val="both"/>
              <w:rPr>
                <w:sz w:val="24"/>
                <w:szCs w:val="24"/>
              </w:rPr>
            </w:pPr>
            <w:r>
              <w:rPr>
                <w:color w:val="2A0814"/>
                <w:sz w:val="24"/>
                <w:szCs w:val="24"/>
              </w:rPr>
              <w:t>19</w:t>
            </w: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14</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sz w:val="24"/>
                <w:szCs w:val="24"/>
              </w:rPr>
              <w:t>73,68</w:t>
            </w:r>
          </w:p>
        </w:tc>
        <w:tc>
          <w:tcPr>
            <w:tcW w:w="1523"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19</w:t>
            </w:r>
          </w:p>
        </w:tc>
        <w:tc>
          <w:tcPr>
            <w:tcW w:w="1519" w:type="dxa"/>
            <w:shd w:val="clear" w:color="auto" w:fill="FFFFFF"/>
            <w:vAlign w:val="center"/>
          </w:tcPr>
          <w:p w:rsidR="00E76127" w:rsidRDefault="00301F7B">
            <w:pPr>
              <w:pStyle w:val="Khc0"/>
              <w:framePr w:w="9860" w:h="7193" w:wrap="none" w:vAnchor="text" w:hAnchor="page" w:x="939" w:y="1819"/>
              <w:shd w:val="clear" w:color="auto" w:fill="auto"/>
              <w:spacing w:after="0"/>
              <w:ind w:firstLine="420"/>
              <w:jc w:val="both"/>
              <w:rPr>
                <w:sz w:val="24"/>
                <w:szCs w:val="24"/>
              </w:rPr>
            </w:pPr>
            <w:r>
              <w:rPr>
                <w:sz w:val="24"/>
                <w:szCs w:val="24"/>
              </w:rPr>
              <w:t>100,00</w:t>
            </w:r>
          </w:p>
        </w:tc>
      </w:tr>
      <w:tr w:rsidR="00E76127" w:rsidTr="00EE487F">
        <w:tblPrEx>
          <w:tblCellMar>
            <w:top w:w="0" w:type="dxa"/>
            <w:bottom w:w="0" w:type="dxa"/>
          </w:tblCellMar>
        </w:tblPrEx>
        <w:trPr>
          <w:trHeight w:hRule="exact" w:val="554"/>
        </w:trPr>
        <w:tc>
          <w:tcPr>
            <w:tcW w:w="569" w:type="dxa"/>
            <w:shd w:val="clear" w:color="auto" w:fill="FFFFFF"/>
            <w:vAlign w:val="center"/>
          </w:tcPr>
          <w:p w:rsidR="00E76127" w:rsidRDefault="00301F7B">
            <w:pPr>
              <w:pStyle w:val="Khc0"/>
              <w:framePr w:w="9860" w:h="7193" w:wrap="none" w:vAnchor="text" w:hAnchor="page" w:x="939" w:y="1819"/>
              <w:shd w:val="clear" w:color="auto" w:fill="auto"/>
              <w:spacing w:after="0"/>
              <w:ind w:firstLine="200"/>
              <w:jc w:val="both"/>
              <w:rPr>
                <w:sz w:val="24"/>
                <w:szCs w:val="24"/>
              </w:rPr>
            </w:pPr>
            <w:r>
              <w:rPr>
                <w:color w:val="2A0814"/>
                <w:sz w:val="24"/>
                <w:szCs w:val="24"/>
              </w:rPr>
              <w:t>9</w:t>
            </w: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0"/>
              <w:rPr>
                <w:sz w:val="24"/>
                <w:szCs w:val="24"/>
              </w:rPr>
            </w:pPr>
            <w:r>
              <w:rPr>
                <w:color w:val="2A0814"/>
                <w:sz w:val="24"/>
                <w:szCs w:val="24"/>
              </w:rPr>
              <w:t>Si Ma Cai</w:t>
            </w:r>
          </w:p>
        </w:tc>
        <w:tc>
          <w:tcPr>
            <w:tcW w:w="1141" w:type="dxa"/>
            <w:shd w:val="clear" w:color="auto" w:fill="FFFFFF"/>
            <w:vAlign w:val="center"/>
          </w:tcPr>
          <w:p w:rsidR="00E76127" w:rsidRDefault="00301F7B">
            <w:pPr>
              <w:pStyle w:val="Khc0"/>
              <w:framePr w:w="9860" w:h="7193" w:wrap="none" w:vAnchor="text" w:hAnchor="page" w:x="939" w:y="1819"/>
              <w:shd w:val="clear" w:color="auto" w:fill="auto"/>
              <w:spacing w:after="0"/>
              <w:jc w:val="both"/>
              <w:rPr>
                <w:sz w:val="24"/>
                <w:szCs w:val="24"/>
              </w:rPr>
            </w:pPr>
            <w:r>
              <w:rPr>
                <w:sz w:val="24"/>
                <w:szCs w:val="24"/>
              </w:rPr>
              <w:t>13</w:t>
            </w: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sz w:val="24"/>
                <w:szCs w:val="24"/>
              </w:rPr>
              <w:t>7</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sz w:val="24"/>
                <w:szCs w:val="24"/>
              </w:rPr>
              <w:t>53,85</w:t>
            </w:r>
          </w:p>
        </w:tc>
        <w:tc>
          <w:tcPr>
            <w:tcW w:w="1523"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11</w:t>
            </w:r>
          </w:p>
        </w:tc>
        <w:tc>
          <w:tcPr>
            <w:tcW w:w="1519"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color w:val="2A0814"/>
                <w:sz w:val="24"/>
                <w:szCs w:val="24"/>
              </w:rPr>
              <w:t>84,62</w:t>
            </w:r>
          </w:p>
        </w:tc>
      </w:tr>
      <w:tr w:rsidR="00E76127" w:rsidTr="00EE487F">
        <w:tblPrEx>
          <w:tblCellMar>
            <w:top w:w="0" w:type="dxa"/>
            <w:bottom w:w="0" w:type="dxa"/>
          </w:tblCellMar>
        </w:tblPrEx>
        <w:trPr>
          <w:trHeight w:hRule="exact" w:val="565"/>
        </w:trPr>
        <w:tc>
          <w:tcPr>
            <w:tcW w:w="569" w:type="dxa"/>
            <w:shd w:val="clear" w:color="auto" w:fill="FFFFFF"/>
          </w:tcPr>
          <w:p w:rsidR="00E76127" w:rsidRDefault="00E76127">
            <w:pPr>
              <w:framePr w:w="9860" w:h="7193" w:wrap="none" w:vAnchor="text" w:hAnchor="page" w:x="939" w:y="1819"/>
              <w:rPr>
                <w:sz w:val="10"/>
                <w:szCs w:val="10"/>
              </w:rPr>
            </w:pPr>
          </w:p>
        </w:tc>
        <w:tc>
          <w:tcPr>
            <w:tcW w:w="2099" w:type="dxa"/>
            <w:shd w:val="clear" w:color="auto" w:fill="FFFFFF"/>
            <w:vAlign w:val="center"/>
          </w:tcPr>
          <w:p w:rsidR="00E76127" w:rsidRDefault="00301F7B">
            <w:pPr>
              <w:pStyle w:val="Khc0"/>
              <w:framePr w:w="9860" w:h="7193" w:wrap="none" w:vAnchor="text" w:hAnchor="page" w:x="939" w:y="1819"/>
              <w:shd w:val="clear" w:color="auto" w:fill="auto"/>
              <w:spacing w:after="0"/>
              <w:ind w:firstLine="520"/>
              <w:rPr>
                <w:sz w:val="24"/>
                <w:szCs w:val="24"/>
              </w:rPr>
            </w:pPr>
            <w:r>
              <w:rPr>
                <w:b/>
                <w:bCs/>
                <w:sz w:val="24"/>
                <w:szCs w:val="24"/>
              </w:rPr>
              <w:t>Toàn tỉnh</w:t>
            </w:r>
          </w:p>
        </w:tc>
        <w:tc>
          <w:tcPr>
            <w:tcW w:w="1141"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188</w:t>
            </w:r>
          </w:p>
        </w:tc>
        <w:tc>
          <w:tcPr>
            <w:tcW w:w="1508"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107</w:t>
            </w:r>
          </w:p>
        </w:tc>
        <w:tc>
          <w:tcPr>
            <w:tcW w:w="1501" w:type="dxa"/>
            <w:shd w:val="clear" w:color="auto" w:fill="FFFFFF"/>
            <w:vAlign w:val="center"/>
          </w:tcPr>
          <w:p w:rsidR="00E76127" w:rsidRDefault="00301F7B">
            <w:pPr>
              <w:pStyle w:val="Khc0"/>
              <w:framePr w:w="9860" w:h="7193" w:wrap="none" w:vAnchor="text" w:hAnchor="page" w:x="939" w:y="1819"/>
              <w:shd w:val="clear" w:color="auto" w:fill="auto"/>
              <w:spacing w:after="0"/>
              <w:ind w:firstLine="440"/>
              <w:jc w:val="both"/>
              <w:rPr>
                <w:sz w:val="24"/>
                <w:szCs w:val="24"/>
              </w:rPr>
            </w:pPr>
            <w:r>
              <w:rPr>
                <w:b/>
                <w:bCs/>
                <w:sz w:val="24"/>
                <w:szCs w:val="24"/>
              </w:rPr>
              <w:t>56,91</w:t>
            </w:r>
          </w:p>
        </w:tc>
        <w:tc>
          <w:tcPr>
            <w:tcW w:w="1523"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179</w:t>
            </w:r>
          </w:p>
        </w:tc>
        <w:tc>
          <w:tcPr>
            <w:tcW w:w="1519" w:type="dxa"/>
            <w:shd w:val="clear" w:color="auto" w:fill="FFFFFF"/>
            <w:vAlign w:val="center"/>
          </w:tcPr>
          <w:p w:rsidR="00E76127" w:rsidRDefault="00301F7B">
            <w:pPr>
              <w:pStyle w:val="Khc0"/>
              <w:framePr w:w="9860" w:h="7193" w:wrap="none" w:vAnchor="text" w:hAnchor="page" w:x="939" w:y="1819"/>
              <w:shd w:val="clear" w:color="auto" w:fill="auto"/>
              <w:spacing w:after="0"/>
              <w:ind w:firstLine="0"/>
              <w:jc w:val="center"/>
              <w:rPr>
                <w:sz w:val="24"/>
                <w:szCs w:val="24"/>
              </w:rPr>
            </w:pPr>
            <w:r>
              <w:rPr>
                <w:b/>
                <w:bCs/>
                <w:sz w:val="24"/>
                <w:szCs w:val="24"/>
              </w:rPr>
              <w:t>95,21</w:t>
            </w:r>
          </w:p>
        </w:tc>
      </w:tr>
    </w:tbl>
    <w:p w:rsidR="00E76127" w:rsidRDefault="00E76127">
      <w:pPr>
        <w:framePr w:w="9860" w:h="7193" w:wrap="none" w:vAnchor="text" w:hAnchor="page" w:x="939" w:y="1819"/>
        <w:spacing w:line="1" w:lineRule="exact"/>
      </w:pPr>
    </w:p>
    <w:p w:rsidR="00E76127" w:rsidRDefault="00301F7B">
      <w:pPr>
        <w:spacing w:line="360" w:lineRule="exact"/>
      </w:pPr>
      <w:r>
        <w:rPr>
          <w:noProof/>
          <w:lang w:val="en-US" w:eastAsia="en-US" w:bidi="ar-SA"/>
        </w:rPr>
        <w:lastRenderedPageBreak/>
        <w:drawing>
          <wp:anchor distT="0" distB="0" distL="0" distR="0" simplePos="0" relativeHeight="62914704" behindDoc="1" locked="0" layoutInCell="1" allowOverlap="1">
            <wp:simplePos x="0" y="0"/>
            <wp:positionH relativeFrom="page">
              <wp:posOffset>2028825</wp:posOffset>
            </wp:positionH>
            <wp:positionV relativeFrom="paragraph">
              <wp:posOffset>54610</wp:posOffset>
            </wp:positionV>
            <wp:extent cx="1463040" cy="110363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0"/>
                    <a:stretch/>
                  </pic:blipFill>
                  <pic:spPr>
                    <a:xfrm>
                      <a:off x="0" y="0"/>
                      <a:ext cx="1463040" cy="1103630"/>
                    </a:xfrm>
                    <a:prstGeom prst="rect">
                      <a:avLst/>
                    </a:prstGeom>
                  </pic:spPr>
                </pic:pic>
              </a:graphicData>
            </a:graphic>
          </wp:anchor>
        </w:drawing>
      </w: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after="370" w:line="1" w:lineRule="exact"/>
      </w:pPr>
    </w:p>
    <w:p w:rsidR="00E76127" w:rsidRDefault="00E76127">
      <w:pPr>
        <w:spacing w:line="1" w:lineRule="exact"/>
        <w:sectPr w:rsidR="00E76127">
          <w:type w:val="continuous"/>
          <w:pgSz w:w="11900" w:h="16840"/>
          <w:pgMar w:top="1541" w:right="1102" w:bottom="1541" w:left="938" w:header="0" w:footer="1113" w:gutter="0"/>
          <w:cols w:space="720"/>
          <w:noEndnote/>
          <w:docGrid w:linePitch="360"/>
        </w:sectPr>
      </w:pPr>
    </w:p>
    <w:p w:rsidR="00E76127" w:rsidRDefault="00E76127">
      <w:pPr>
        <w:spacing w:line="159" w:lineRule="exact"/>
        <w:rPr>
          <w:sz w:val="13"/>
          <w:szCs w:val="13"/>
        </w:rPr>
      </w:pPr>
    </w:p>
    <w:p w:rsidR="00E76127" w:rsidRDefault="00E76127">
      <w:pPr>
        <w:spacing w:line="1" w:lineRule="exact"/>
        <w:sectPr w:rsidR="00E76127">
          <w:headerReference w:type="even" r:id="rId21"/>
          <w:headerReference w:type="default" r:id="rId22"/>
          <w:footerReference w:type="even" r:id="rId23"/>
          <w:footerReference w:type="default" r:id="rId24"/>
          <w:pgSz w:w="11900" w:h="16840"/>
          <w:pgMar w:top="1394" w:right="1068" w:bottom="991" w:left="961" w:header="0" w:footer="3" w:gutter="0"/>
          <w:cols w:space="720"/>
          <w:noEndnote/>
          <w:docGrid w:linePitch="360"/>
        </w:sectPr>
      </w:pPr>
    </w:p>
    <w:p w:rsidR="00E76127" w:rsidRDefault="00301F7B">
      <w:pPr>
        <w:pStyle w:val="Chthchnh0"/>
        <w:framePr w:w="1685" w:h="338" w:wrap="none" w:vAnchor="text" w:hAnchor="page" w:x="1387" w:y="299"/>
        <w:shd w:val="clear" w:color="auto" w:fill="auto"/>
      </w:pPr>
      <w:r>
        <w:t>CÓ CHƯƠNG</w:t>
      </w:r>
    </w:p>
    <w:p w:rsidR="00E76127" w:rsidRDefault="00301F7B">
      <w:pPr>
        <w:pStyle w:val="Vnbnnidung20"/>
        <w:framePr w:w="2866" w:h="371" w:wrap="none" w:vAnchor="text" w:hAnchor="page" w:x="1268" w:y="915"/>
        <w:shd w:val="clear" w:color="auto" w:fill="auto"/>
        <w:spacing w:line="240" w:lineRule="auto"/>
        <w:ind w:left="0"/>
      </w:pPr>
      <w:r>
        <w:t xml:space="preserve">(Kèm theo Đề </w:t>
      </w:r>
      <w:r>
        <w:rPr>
          <w:color w:val="6F0D21"/>
        </w:rPr>
        <w:t>cỉrì giiớ'dục~h</w:t>
      </w:r>
    </w:p>
    <w:p w:rsidR="00E76127" w:rsidRDefault="00301F7B">
      <w:pPr>
        <w:pStyle w:val="Vnbnnidung20"/>
        <w:framePr w:w="6530" w:h="1566" w:wrap="none" w:vAnchor="text" w:hAnchor="page" w:x="4022" w:y="21"/>
        <w:shd w:val="clear" w:color="auto" w:fill="auto"/>
        <w:ind w:left="0"/>
      </w:pPr>
      <w:r>
        <w:rPr>
          <w:b/>
          <w:bCs/>
          <w:i w:val="0"/>
          <w:iCs w:val="0"/>
        </w:rPr>
        <w:t xml:space="preserve">ục </w:t>
      </w:r>
      <w:r>
        <w:rPr>
          <w:b/>
          <w:bCs/>
          <w:i w:val="0"/>
          <w:iCs w:val="0"/>
          <w:color w:val="000000"/>
        </w:rPr>
        <w:t xml:space="preserve">TIÊU TỶ LỆ TRƯỜNG </w:t>
      </w:r>
      <w:r>
        <w:rPr>
          <w:b/>
          <w:bCs/>
          <w:i w:val="0"/>
          <w:iCs w:val="0"/>
          <w:color w:val="000000"/>
          <w:lang w:val="en-US" w:eastAsia="en-US" w:bidi="en-US"/>
        </w:rPr>
        <w:t>THPT</w:t>
      </w:r>
    </w:p>
    <w:p w:rsidR="00E76127" w:rsidRDefault="00301F7B">
      <w:pPr>
        <w:pStyle w:val="Vnbnnidung20"/>
        <w:framePr w:w="6530" w:h="1566" w:wrap="none" w:vAnchor="text" w:hAnchor="page" w:x="4022" w:y="21"/>
        <w:shd w:val="clear" w:color="auto" w:fill="auto"/>
        <w:ind w:left="840" w:hanging="100"/>
      </w:pPr>
      <w:r>
        <w:rPr>
          <w:b/>
          <w:bCs/>
          <w:i w:val="0"/>
          <w:iCs w:val="0"/>
          <w:color w:val="000000"/>
        </w:rPr>
        <w:t xml:space="preserve">DỤC HƯỜNG NGHIỆP GẢN VỚI HOẠT ĐỘNG OANH, DỊCH vụ CỦA ĐỊA </w:t>
      </w:r>
      <w:r>
        <w:rPr>
          <w:b/>
          <w:bCs/>
          <w:i w:val="0"/>
          <w:iCs w:val="0"/>
          <w:color w:val="000000"/>
        </w:rPr>
        <w:t>PHƯƠNG</w:t>
      </w:r>
    </w:p>
    <w:p w:rsidR="00E76127" w:rsidRDefault="00301F7B">
      <w:pPr>
        <w:pStyle w:val="Vnbnnidung20"/>
        <w:framePr w:w="6530" w:h="1566" w:wrap="none" w:vAnchor="text" w:hAnchor="page" w:x="4022" w:y="21"/>
        <w:shd w:val="clear" w:color="auto" w:fill="auto"/>
        <w:ind w:left="960" w:hanging="220"/>
      </w:pPr>
      <w:r>
        <w:rPr>
          <w:color w:val="6F0D21"/>
        </w:rPr>
        <w:t xml:space="preserve">ghiệp </w:t>
      </w:r>
      <w:r>
        <w:t>và định hướng phân luồng học sinh trong giảo dục àn tỉnh Lào Cai giai đoạn 2019-2025)</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73"/>
        <w:gridCol w:w="5411"/>
        <w:gridCol w:w="1897"/>
        <w:gridCol w:w="1890"/>
      </w:tblGrid>
      <w:tr w:rsidR="00E76127">
        <w:tblPrEx>
          <w:tblCellMar>
            <w:top w:w="0" w:type="dxa"/>
            <w:bottom w:w="0" w:type="dxa"/>
          </w:tblCellMar>
        </w:tblPrEx>
        <w:trPr>
          <w:trHeight w:hRule="exact" w:val="770"/>
        </w:trPr>
        <w:tc>
          <w:tcPr>
            <w:tcW w:w="673" w:type="dxa"/>
            <w:vMerge w:val="restart"/>
            <w:tcBorders>
              <w:top w:val="single" w:sz="4" w:space="0" w:color="auto"/>
              <w:left w:val="single" w:sz="4" w:space="0" w:color="auto"/>
            </w:tcBorders>
            <w:shd w:val="clear" w:color="auto" w:fill="FFFFFF"/>
            <w:vAlign w:val="center"/>
          </w:tcPr>
          <w:p w:rsidR="00E76127" w:rsidRDefault="00301F7B">
            <w:pPr>
              <w:pStyle w:val="Khc0"/>
              <w:framePr w:w="9871" w:h="12449" w:wrap="none" w:vAnchor="text" w:hAnchor="page" w:x="962" w:y="1797"/>
              <w:shd w:val="clear" w:color="auto" w:fill="auto"/>
              <w:spacing w:after="0"/>
              <w:ind w:firstLine="200"/>
              <w:jc w:val="both"/>
              <w:rPr>
                <w:sz w:val="24"/>
                <w:szCs w:val="24"/>
              </w:rPr>
            </w:pPr>
            <w:r>
              <w:rPr>
                <w:b/>
                <w:bCs/>
                <w:sz w:val="24"/>
                <w:szCs w:val="24"/>
              </w:rPr>
              <w:t>TT</w:t>
            </w:r>
          </w:p>
        </w:tc>
        <w:tc>
          <w:tcPr>
            <w:tcW w:w="5411" w:type="dxa"/>
            <w:vMerge w:val="restart"/>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left="1280" w:firstLine="0"/>
              <w:rPr>
                <w:sz w:val="54"/>
                <w:szCs w:val="54"/>
              </w:rPr>
            </w:pPr>
            <w:r>
              <w:rPr>
                <w:rFonts w:ascii="Arial" w:eastAsia="Arial" w:hAnsi="Arial" w:cs="Arial"/>
                <w:color w:val="EC2B6B"/>
                <w:sz w:val="54"/>
                <w:szCs w:val="54"/>
              </w:rPr>
              <w:t>^^7</w:t>
            </w:r>
          </w:p>
          <w:p w:rsidR="00E76127" w:rsidRDefault="00301F7B">
            <w:pPr>
              <w:pStyle w:val="Khc0"/>
              <w:framePr w:w="9871" w:h="12449" w:wrap="none" w:vAnchor="text" w:hAnchor="page" w:x="962" w:y="1797"/>
              <w:shd w:val="clear" w:color="auto" w:fill="auto"/>
              <w:spacing w:after="0"/>
              <w:ind w:firstLine="0"/>
              <w:jc w:val="center"/>
              <w:rPr>
                <w:sz w:val="24"/>
                <w:szCs w:val="24"/>
              </w:rPr>
            </w:pPr>
            <w:r>
              <w:rPr>
                <w:b/>
                <w:bCs/>
                <w:sz w:val="24"/>
                <w:szCs w:val="24"/>
                <w:lang w:val="en-US" w:eastAsia="en-US" w:bidi="en-US"/>
              </w:rPr>
              <w:t>Wrong</w:t>
            </w:r>
          </w:p>
        </w:tc>
        <w:tc>
          <w:tcPr>
            <w:tcW w:w="3787" w:type="dxa"/>
            <w:gridSpan w:val="2"/>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line="259" w:lineRule="auto"/>
              <w:ind w:firstLine="0"/>
              <w:jc w:val="center"/>
              <w:rPr>
                <w:sz w:val="24"/>
                <w:szCs w:val="24"/>
              </w:rPr>
            </w:pPr>
            <w:r>
              <w:rPr>
                <w:b/>
                <w:bCs/>
                <w:sz w:val="24"/>
                <w:szCs w:val="24"/>
              </w:rPr>
              <w:t>Có chưong trình GDHN gắn vói SX,KD,DV</w:t>
            </w:r>
          </w:p>
        </w:tc>
      </w:tr>
      <w:tr w:rsidR="00E76127">
        <w:tblPrEx>
          <w:tblCellMar>
            <w:top w:w="0" w:type="dxa"/>
            <w:bottom w:w="0" w:type="dxa"/>
          </w:tblCellMar>
        </w:tblPrEx>
        <w:trPr>
          <w:trHeight w:hRule="exact" w:val="414"/>
        </w:trPr>
        <w:tc>
          <w:tcPr>
            <w:tcW w:w="673" w:type="dxa"/>
            <w:vMerge/>
            <w:tcBorders>
              <w:left w:val="single" w:sz="4" w:space="0" w:color="auto"/>
            </w:tcBorders>
            <w:shd w:val="clear" w:color="auto" w:fill="FFFFFF"/>
            <w:vAlign w:val="center"/>
          </w:tcPr>
          <w:p w:rsidR="00E76127" w:rsidRDefault="00E76127">
            <w:pPr>
              <w:framePr w:w="9871" w:h="12449" w:wrap="none" w:vAnchor="text" w:hAnchor="page" w:x="962" w:y="1797"/>
            </w:pPr>
          </w:p>
        </w:tc>
        <w:tc>
          <w:tcPr>
            <w:tcW w:w="5411" w:type="dxa"/>
            <w:vMerge/>
            <w:tcBorders>
              <w:left w:val="single" w:sz="4" w:space="0" w:color="auto"/>
            </w:tcBorders>
            <w:shd w:val="clear" w:color="auto" w:fill="FFFFFF"/>
          </w:tcPr>
          <w:p w:rsidR="00E76127" w:rsidRDefault="00E76127">
            <w:pPr>
              <w:framePr w:w="9871" w:h="12449" w:wrap="none" w:vAnchor="text" w:hAnchor="page" w:x="962" w:y="1797"/>
            </w:pP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24"/>
                <w:szCs w:val="24"/>
              </w:rPr>
            </w:pPr>
            <w:r>
              <w:rPr>
                <w:b/>
                <w:bCs/>
                <w:sz w:val="24"/>
                <w:szCs w:val="24"/>
              </w:rPr>
              <w:t>2019-2020</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24"/>
                <w:szCs w:val="24"/>
              </w:rPr>
            </w:pPr>
            <w:r>
              <w:rPr>
                <w:b/>
                <w:bCs/>
                <w:sz w:val="24"/>
                <w:szCs w:val="24"/>
              </w:rPr>
              <w:t>2021-2025</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huyện Bảo Yên</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2 huyện Bảo Yên</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860"/>
              <w:jc w:val="both"/>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3</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 xml:space="preserve">THPT số 3 huyện </w:t>
            </w:r>
            <w:r>
              <w:rPr>
                <w:color w:val="2A0814"/>
                <w:sz w:val="24"/>
                <w:szCs w:val="24"/>
              </w:rPr>
              <w:t>Bảo Yên</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4</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Bảo Yên</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5</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huyện Văn Bàn</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sz w:val="24"/>
                <w:szCs w:val="24"/>
              </w:rPr>
              <w:t>6</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2 huyện Văn Bàn</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7</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3 huyện Văn Bàn</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299"/>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sz w:val="24"/>
                <w:szCs w:val="24"/>
              </w:rPr>
              <w:t>8</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4 huyện Văn Bàn</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9</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Văn Bàn</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10</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huyện Báo Thẳng</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860"/>
              <w:jc w:val="both"/>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11</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2</w:t>
            </w:r>
            <w:r>
              <w:rPr>
                <w:color w:val="2A0814"/>
                <w:sz w:val="24"/>
                <w:szCs w:val="24"/>
              </w:rPr>
              <w:t xml:space="preserve"> huyện Bảo Thẳng</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860"/>
              <w:jc w:val="both"/>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12</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3 huyện Bảo Thắng</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10"/>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13</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PTDTNT THCS&amp;THPT huyện Bảo Thắng</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10"/>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14</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Thành phố Lào Cai</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15</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2 Thành phố Lào Cai</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16</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3 Thành phố Lào Cai</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860"/>
              <w:jc w:val="both"/>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17</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4 Thành phố Lào Cai</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18</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Chuyên</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19</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 xml:space="preserve">THPT </w:t>
            </w:r>
            <w:r>
              <w:rPr>
                <w:color w:val="2A0814"/>
                <w:sz w:val="24"/>
                <w:szCs w:val="24"/>
                <w:lang w:val="en-US" w:eastAsia="en-US" w:bidi="en-US"/>
              </w:rPr>
              <w:t xml:space="preserve">DTNT </w:t>
            </w:r>
            <w:r>
              <w:rPr>
                <w:color w:val="2A0814"/>
                <w:sz w:val="24"/>
                <w:szCs w:val="24"/>
              </w:rPr>
              <w:t>tỉnh</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299"/>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sz w:val="24"/>
                <w:szCs w:val="24"/>
              </w:rPr>
              <w:t>20</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huyện Sa Pa</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860"/>
              <w:jc w:val="both"/>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29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21</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2 huyện Sa Pa</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22</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Sa Pa</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299"/>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23</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huyện Bát Xát</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24</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2 huyện Bát Xát</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25</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THCS&amp;THPT huyện Bát Xát</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10"/>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26</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Bát Xát</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27</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sổ 1 huyện Mường Khương</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28</w:t>
            </w:r>
          </w:p>
        </w:tc>
        <w:tc>
          <w:tcPr>
            <w:tcW w:w="5411" w:type="dxa"/>
            <w:tcBorders>
              <w:top w:val="single" w:sz="4" w:space="0" w:color="auto"/>
              <w:left w:val="single" w:sz="4" w:space="0" w:color="auto"/>
            </w:tcBorders>
            <w:shd w:val="clear" w:color="auto" w:fill="FFFFFF"/>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2 huyện Mường Khương</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10"/>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29</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3 huyện Mường Khương</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30</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PTDTNT THCS&amp;THPT huyện Mường Khương</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10"/>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31</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huyện Bẳc Hà</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860"/>
              <w:jc w:val="both"/>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sz w:val="24"/>
                <w:szCs w:val="24"/>
              </w:rPr>
              <w:t>32</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2 huyện Bắc Hà</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33</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sz w:val="24"/>
                <w:szCs w:val="24"/>
              </w:rPr>
              <w:t>PTDTNT THCS&amp;THPT huyện Bắc Hà</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34</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huyện Si Ma Cai</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299"/>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color w:val="2A0814"/>
                <w:sz w:val="24"/>
                <w:szCs w:val="24"/>
              </w:rPr>
              <w:t>35</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THPT số 1 huyện Si Ma Cai</w:t>
            </w:r>
          </w:p>
        </w:tc>
        <w:tc>
          <w:tcPr>
            <w:tcW w:w="1897" w:type="dxa"/>
            <w:tcBorders>
              <w:top w:val="single" w:sz="4" w:space="0" w:color="auto"/>
              <w:left w:val="single" w:sz="4" w:space="0" w:color="auto"/>
            </w:tcBorders>
            <w:shd w:val="clear" w:color="auto" w:fill="FFFFFF"/>
          </w:tcPr>
          <w:p w:rsidR="00E76127" w:rsidRDefault="00E76127">
            <w:pPr>
              <w:framePr w:w="9871" w:h="12449" w:wrap="none" w:vAnchor="text" w:hAnchor="page" w:x="962" w:y="1797"/>
              <w:rPr>
                <w:sz w:val="10"/>
                <w:szCs w:val="10"/>
              </w:rPr>
            </w:pP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299"/>
        </w:trPr>
        <w:tc>
          <w:tcPr>
            <w:tcW w:w="673"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200"/>
              <w:jc w:val="both"/>
              <w:rPr>
                <w:sz w:val="24"/>
                <w:szCs w:val="24"/>
              </w:rPr>
            </w:pPr>
            <w:r>
              <w:rPr>
                <w:sz w:val="24"/>
                <w:szCs w:val="24"/>
              </w:rPr>
              <w:t>36</w:t>
            </w:r>
          </w:p>
        </w:tc>
        <w:tc>
          <w:tcPr>
            <w:tcW w:w="5411"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Si Ma Cai</w:t>
            </w:r>
          </w:p>
        </w:tc>
        <w:tc>
          <w:tcPr>
            <w:tcW w:w="1897" w:type="dxa"/>
            <w:tcBorders>
              <w:top w:val="single" w:sz="4" w:space="0" w:color="auto"/>
              <w:lef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c>
          <w:tcPr>
            <w:tcW w:w="1890"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17"/>
        </w:trPr>
        <w:tc>
          <w:tcPr>
            <w:tcW w:w="673" w:type="dxa"/>
            <w:tcBorders>
              <w:top w:val="single" w:sz="4" w:space="0" w:color="auto"/>
              <w:left w:val="single" w:sz="4" w:space="0" w:color="auto"/>
              <w:bottom w:val="single" w:sz="4" w:space="0" w:color="auto"/>
            </w:tcBorders>
            <w:shd w:val="clear" w:color="auto" w:fill="FFFFFF"/>
          </w:tcPr>
          <w:p w:rsidR="00E76127" w:rsidRDefault="00E76127">
            <w:pPr>
              <w:framePr w:w="9871" w:h="12449" w:wrap="none" w:vAnchor="text" w:hAnchor="page" w:x="962" w:y="1797"/>
              <w:rPr>
                <w:sz w:val="10"/>
                <w:szCs w:val="10"/>
              </w:rPr>
            </w:pPr>
          </w:p>
        </w:tc>
        <w:tc>
          <w:tcPr>
            <w:tcW w:w="5411" w:type="dxa"/>
            <w:tcBorders>
              <w:top w:val="single" w:sz="4" w:space="0" w:color="auto"/>
              <w:left w:val="single" w:sz="4" w:space="0" w:color="auto"/>
              <w:bottom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24"/>
                <w:szCs w:val="24"/>
              </w:rPr>
            </w:pPr>
            <w:r>
              <w:rPr>
                <w:b/>
                <w:bCs/>
                <w:sz w:val="24"/>
                <w:szCs w:val="24"/>
              </w:rPr>
              <w:t>Toàn tỉnh</w:t>
            </w:r>
          </w:p>
        </w:tc>
        <w:tc>
          <w:tcPr>
            <w:tcW w:w="1897" w:type="dxa"/>
            <w:tcBorders>
              <w:top w:val="single" w:sz="4" w:space="0" w:color="auto"/>
              <w:left w:val="single" w:sz="4" w:space="0" w:color="auto"/>
              <w:bottom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24"/>
                <w:szCs w:val="24"/>
              </w:rPr>
            </w:pPr>
            <w:r>
              <w:rPr>
                <w:b/>
                <w:bCs/>
                <w:sz w:val="24"/>
                <w:szCs w:val="24"/>
              </w:rPr>
              <w:t>24 (66,67%)</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E76127" w:rsidRDefault="00301F7B">
            <w:pPr>
              <w:pStyle w:val="Khc0"/>
              <w:framePr w:w="9871" w:h="12449" w:wrap="none" w:vAnchor="text" w:hAnchor="page" w:x="962" w:y="1797"/>
              <w:shd w:val="clear" w:color="auto" w:fill="auto"/>
              <w:spacing w:after="0"/>
              <w:ind w:firstLine="0"/>
              <w:jc w:val="center"/>
              <w:rPr>
                <w:sz w:val="24"/>
                <w:szCs w:val="24"/>
              </w:rPr>
            </w:pPr>
            <w:r>
              <w:rPr>
                <w:b/>
                <w:bCs/>
                <w:sz w:val="24"/>
                <w:szCs w:val="24"/>
              </w:rPr>
              <w:t>36 (100%)</w:t>
            </w:r>
          </w:p>
        </w:tc>
      </w:tr>
    </w:tbl>
    <w:p w:rsidR="00E76127" w:rsidRDefault="00E76127">
      <w:pPr>
        <w:framePr w:w="9871" w:h="12449" w:wrap="none" w:vAnchor="text" w:hAnchor="page" w:x="962" w:y="1797"/>
        <w:spacing w:line="1" w:lineRule="exact"/>
      </w:pPr>
    </w:p>
    <w:p w:rsidR="00E76127" w:rsidRDefault="00301F7B">
      <w:pPr>
        <w:spacing w:line="360" w:lineRule="exact"/>
      </w:pPr>
      <w:r>
        <w:rPr>
          <w:noProof/>
          <w:lang w:val="en-US" w:eastAsia="en-US" w:bidi="ar-SA"/>
        </w:rPr>
        <w:lastRenderedPageBreak/>
        <w:drawing>
          <wp:anchor distT="0" distB="0" distL="0" distR="0" simplePos="0" relativeHeight="62914709" behindDoc="1" locked="0" layoutInCell="1" allowOverlap="1">
            <wp:simplePos x="0" y="0"/>
            <wp:positionH relativeFrom="page">
              <wp:posOffset>626110</wp:posOffset>
            </wp:positionH>
            <wp:positionV relativeFrom="paragraph">
              <wp:posOffset>54610</wp:posOffset>
            </wp:positionV>
            <wp:extent cx="3846830" cy="109093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25"/>
                    <a:stretch/>
                  </pic:blipFill>
                  <pic:spPr>
                    <a:xfrm>
                      <a:off x="0" y="0"/>
                      <a:ext cx="3846830" cy="1090930"/>
                    </a:xfrm>
                    <a:prstGeom prst="rect">
                      <a:avLst/>
                    </a:prstGeom>
                  </pic:spPr>
                </pic:pic>
              </a:graphicData>
            </a:graphic>
          </wp:anchor>
        </w:drawing>
      </w: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after="564" w:line="1" w:lineRule="exact"/>
      </w:pPr>
    </w:p>
    <w:p w:rsidR="00E76127" w:rsidRDefault="00E76127">
      <w:pPr>
        <w:spacing w:line="1" w:lineRule="exact"/>
        <w:sectPr w:rsidR="00E76127">
          <w:type w:val="continuous"/>
          <w:pgSz w:w="11900" w:h="16840"/>
          <w:pgMar w:top="1394" w:right="1068" w:bottom="991" w:left="961" w:header="0" w:footer="563" w:gutter="0"/>
          <w:cols w:space="720"/>
          <w:noEndnote/>
          <w:docGrid w:linePitch="360"/>
        </w:sectPr>
      </w:pPr>
    </w:p>
    <w:p w:rsidR="00E76127" w:rsidRDefault="00E76127">
      <w:pPr>
        <w:spacing w:line="159" w:lineRule="exact"/>
        <w:rPr>
          <w:sz w:val="13"/>
          <w:szCs w:val="13"/>
        </w:rPr>
      </w:pPr>
    </w:p>
    <w:p w:rsidR="00E76127" w:rsidRDefault="00E76127">
      <w:pPr>
        <w:spacing w:line="1" w:lineRule="exact"/>
        <w:sectPr w:rsidR="00E76127">
          <w:headerReference w:type="even" r:id="rId26"/>
          <w:headerReference w:type="default" r:id="rId27"/>
          <w:footerReference w:type="even" r:id="rId28"/>
          <w:footerReference w:type="default" r:id="rId29"/>
          <w:pgSz w:w="11900" w:h="16840"/>
          <w:pgMar w:top="1546" w:right="1065" w:bottom="1546" w:left="960" w:header="0" w:footer="3" w:gutter="0"/>
          <w:pgNumType w:start="2"/>
          <w:cols w:space="720"/>
          <w:noEndnote/>
          <w:docGrid w:linePitch="360"/>
        </w:sectPr>
      </w:pPr>
    </w:p>
    <w:p w:rsidR="00E76127" w:rsidRDefault="00301F7B">
      <w:pPr>
        <w:pStyle w:val="Vnbnnidung20"/>
        <w:framePr w:w="9144" w:h="1300" w:wrap="none" w:vAnchor="text" w:hAnchor="page" w:x="1397" w:y="21"/>
        <w:shd w:val="clear" w:color="auto" w:fill="auto"/>
        <w:tabs>
          <w:tab w:val="left" w:pos="2574"/>
        </w:tabs>
        <w:spacing w:line="254" w:lineRule="auto"/>
        <w:ind w:left="0"/>
      </w:pPr>
      <w:r>
        <w:rPr>
          <w:b/>
          <w:bCs/>
          <w:i w:val="0"/>
          <w:iCs w:val="0"/>
          <w:color w:val="000000"/>
        </w:rPr>
        <w:t>MỤC TIÊU TỶ</w:t>
      </w:r>
      <w:r>
        <w:rPr>
          <w:b/>
          <w:bCs/>
          <w:i w:val="0"/>
          <w:iCs w:val="0"/>
          <w:color w:val="000000"/>
        </w:rPr>
        <w:tab/>
        <w:t>ỰỜNG THCS CÓ GIÁO VIÊN KIÊM NHIỆM TƯ VÁN</w:t>
      </w:r>
    </w:p>
    <w:p w:rsidR="00E76127" w:rsidRDefault="00301F7B">
      <w:pPr>
        <w:pStyle w:val="Vnbnnidung20"/>
        <w:framePr w:w="9144" w:h="1300" w:wrap="none" w:vAnchor="text" w:hAnchor="page" w:x="1397" w:y="21"/>
        <w:shd w:val="clear" w:color="auto" w:fill="auto"/>
        <w:spacing w:line="254" w:lineRule="auto"/>
        <w:ind w:left="3240"/>
      </w:pPr>
      <w:r>
        <w:rPr>
          <w:b/>
          <w:bCs/>
          <w:i w:val="0"/>
          <w:iCs w:val="0"/>
          <w:color w:val="000000"/>
        </w:rPr>
        <w:t>NGHIỆP ĐÁP ỨNG YÊU CÀƯ</w:t>
      </w:r>
    </w:p>
    <w:p w:rsidR="00E76127" w:rsidRDefault="00301F7B">
      <w:pPr>
        <w:pStyle w:val="Vnbnnidung20"/>
        <w:framePr w:w="9144" w:h="1300" w:wrap="none" w:vAnchor="text" w:hAnchor="page" w:x="1397" w:y="21"/>
        <w:shd w:val="clear" w:color="auto" w:fill="auto"/>
        <w:spacing w:line="254" w:lineRule="auto"/>
        <w:ind w:left="3240" w:firstLine="20"/>
      </w:pPr>
      <w:r>
        <w:t>nghiệp và định hưởng phán luồng học sinh trong giảo dục ạ bàn tỉnh Lào Cai giai đoạn 2019-2025)</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569"/>
        <w:gridCol w:w="2106"/>
        <w:gridCol w:w="1141"/>
        <w:gridCol w:w="1512"/>
        <w:gridCol w:w="1501"/>
        <w:gridCol w:w="1526"/>
        <w:gridCol w:w="1519"/>
      </w:tblGrid>
      <w:tr w:rsidR="00E76127">
        <w:tblPrEx>
          <w:tblCellMar>
            <w:top w:w="0" w:type="dxa"/>
            <w:bottom w:w="0" w:type="dxa"/>
          </w:tblCellMar>
        </w:tblPrEx>
        <w:trPr>
          <w:trHeight w:hRule="exact" w:val="569"/>
        </w:trPr>
        <w:tc>
          <w:tcPr>
            <w:tcW w:w="569" w:type="dxa"/>
            <w:vMerge w:val="restart"/>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b/>
                <w:bCs/>
                <w:sz w:val="24"/>
                <w:szCs w:val="24"/>
              </w:rPr>
              <w:t>TT</w:t>
            </w:r>
          </w:p>
        </w:tc>
        <w:tc>
          <w:tcPr>
            <w:tcW w:w="2106" w:type="dxa"/>
            <w:vMerge w:val="restart"/>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line="257" w:lineRule="auto"/>
              <w:ind w:left="820" w:hanging="500"/>
              <w:rPr>
                <w:sz w:val="24"/>
                <w:szCs w:val="24"/>
              </w:rPr>
            </w:pPr>
            <w:r>
              <w:rPr>
                <w:b/>
                <w:bCs/>
                <w:sz w:val="24"/>
                <w:szCs w:val="24"/>
              </w:rPr>
              <w:t xml:space="preserve">Huyện, </w:t>
            </w:r>
            <w:r>
              <w:rPr>
                <w:b/>
                <w:bCs/>
                <w:color w:val="6F0D21"/>
                <w:sz w:val="24"/>
                <w:szCs w:val="24"/>
              </w:rPr>
              <w:t xml:space="preserve">thànKa^. </w:t>
            </w:r>
            <w:r>
              <w:rPr>
                <w:b/>
                <w:bCs/>
                <w:sz w:val="24"/>
                <w:szCs w:val="24"/>
              </w:rPr>
              <w:t>phố</w:t>
            </w:r>
          </w:p>
        </w:tc>
        <w:tc>
          <w:tcPr>
            <w:tcW w:w="1141" w:type="dxa"/>
            <w:vMerge w:val="restart"/>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line="259" w:lineRule="auto"/>
              <w:ind w:firstLine="0"/>
              <w:rPr>
                <w:sz w:val="24"/>
                <w:szCs w:val="24"/>
              </w:rPr>
            </w:pPr>
            <w:r>
              <w:rPr>
                <w:b/>
                <w:bCs/>
                <w:color w:val="B01840"/>
                <w:sz w:val="24"/>
                <w:szCs w:val="24"/>
                <w:lang w:val="en-US" w:eastAsia="en-US" w:bidi="en-US"/>
              </w:rPr>
              <w:t xml:space="preserve">jTo^fso </w:t>
            </w:r>
            <w:r>
              <w:rPr>
                <w:b/>
                <w:bCs/>
                <w:sz w:val="24"/>
                <w:szCs w:val="24"/>
              </w:rPr>
              <w:t>^nrờn g</w:t>
            </w:r>
          </w:p>
          <w:p w:rsidR="00E76127" w:rsidRDefault="00301F7B">
            <w:pPr>
              <w:pStyle w:val="Khc0"/>
              <w:framePr w:w="9875" w:h="7153" w:wrap="none" w:vAnchor="text" w:hAnchor="page" w:x="961" w:y="1535"/>
              <w:shd w:val="clear" w:color="auto" w:fill="auto"/>
              <w:spacing w:after="0" w:line="259" w:lineRule="auto"/>
              <w:ind w:firstLine="0"/>
              <w:jc w:val="center"/>
              <w:rPr>
                <w:sz w:val="24"/>
                <w:szCs w:val="24"/>
              </w:rPr>
            </w:pPr>
            <w:r>
              <w:rPr>
                <w:b/>
                <w:bCs/>
                <w:sz w:val="24"/>
                <w:szCs w:val="24"/>
                <w:lang w:val="en-US" w:eastAsia="en-US" w:bidi="en-US"/>
              </w:rPr>
              <w:t>THCS</w:t>
            </w:r>
          </w:p>
        </w:tc>
        <w:tc>
          <w:tcPr>
            <w:tcW w:w="6058" w:type="dxa"/>
            <w:gridSpan w:val="4"/>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Có chưong trình GDHN gắn vói SX,KD,DV</w:t>
            </w:r>
          </w:p>
        </w:tc>
      </w:tr>
      <w:tr w:rsidR="00E76127">
        <w:tblPrEx>
          <w:tblCellMar>
            <w:top w:w="0" w:type="dxa"/>
            <w:bottom w:w="0" w:type="dxa"/>
          </w:tblCellMar>
        </w:tblPrEx>
        <w:trPr>
          <w:trHeight w:hRule="exact" w:val="544"/>
        </w:trPr>
        <w:tc>
          <w:tcPr>
            <w:tcW w:w="569" w:type="dxa"/>
            <w:vMerge/>
            <w:tcBorders>
              <w:left w:val="single" w:sz="4" w:space="0" w:color="auto"/>
            </w:tcBorders>
            <w:shd w:val="clear" w:color="auto" w:fill="FFFFFF"/>
            <w:vAlign w:val="center"/>
          </w:tcPr>
          <w:p w:rsidR="00E76127" w:rsidRDefault="00E76127">
            <w:pPr>
              <w:framePr w:w="9875" w:h="7153" w:wrap="none" w:vAnchor="text" w:hAnchor="page" w:x="961" w:y="1535"/>
            </w:pPr>
          </w:p>
        </w:tc>
        <w:tc>
          <w:tcPr>
            <w:tcW w:w="2106" w:type="dxa"/>
            <w:vMerge/>
            <w:tcBorders>
              <w:left w:val="single" w:sz="4" w:space="0" w:color="auto"/>
            </w:tcBorders>
            <w:shd w:val="clear" w:color="auto" w:fill="FFFFFF"/>
            <w:vAlign w:val="center"/>
          </w:tcPr>
          <w:p w:rsidR="00E76127" w:rsidRDefault="00E76127">
            <w:pPr>
              <w:framePr w:w="9875" w:h="7153" w:wrap="none" w:vAnchor="text" w:hAnchor="page" w:x="961" w:y="1535"/>
            </w:pPr>
          </w:p>
        </w:tc>
        <w:tc>
          <w:tcPr>
            <w:tcW w:w="1141" w:type="dxa"/>
            <w:vMerge/>
            <w:tcBorders>
              <w:left w:val="single" w:sz="4" w:space="0" w:color="auto"/>
            </w:tcBorders>
            <w:shd w:val="clear" w:color="auto" w:fill="FFFFFF"/>
            <w:vAlign w:val="center"/>
          </w:tcPr>
          <w:p w:rsidR="00E76127" w:rsidRDefault="00E76127">
            <w:pPr>
              <w:framePr w:w="9875" w:h="7153" w:wrap="none" w:vAnchor="text" w:hAnchor="page" w:x="961" w:y="1535"/>
            </w:pPr>
          </w:p>
        </w:tc>
        <w:tc>
          <w:tcPr>
            <w:tcW w:w="3013" w:type="dxa"/>
            <w:gridSpan w:val="2"/>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2019-2020</w:t>
            </w:r>
          </w:p>
        </w:tc>
        <w:tc>
          <w:tcPr>
            <w:tcW w:w="3045" w:type="dxa"/>
            <w:gridSpan w:val="2"/>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2021-2025</w:t>
            </w:r>
          </w:p>
        </w:tc>
      </w:tr>
      <w:tr w:rsidR="00E76127">
        <w:tblPrEx>
          <w:tblCellMar>
            <w:top w:w="0" w:type="dxa"/>
            <w:bottom w:w="0" w:type="dxa"/>
          </w:tblCellMar>
        </w:tblPrEx>
        <w:trPr>
          <w:trHeight w:hRule="exact" w:val="529"/>
        </w:trPr>
        <w:tc>
          <w:tcPr>
            <w:tcW w:w="569" w:type="dxa"/>
            <w:vMerge/>
            <w:tcBorders>
              <w:left w:val="single" w:sz="4" w:space="0" w:color="auto"/>
            </w:tcBorders>
            <w:shd w:val="clear" w:color="auto" w:fill="FFFFFF"/>
            <w:vAlign w:val="center"/>
          </w:tcPr>
          <w:p w:rsidR="00E76127" w:rsidRDefault="00E76127">
            <w:pPr>
              <w:framePr w:w="9875" w:h="7153" w:wrap="none" w:vAnchor="text" w:hAnchor="page" w:x="961" w:y="1535"/>
            </w:pPr>
          </w:p>
        </w:tc>
        <w:tc>
          <w:tcPr>
            <w:tcW w:w="2106" w:type="dxa"/>
            <w:vMerge/>
            <w:tcBorders>
              <w:left w:val="single" w:sz="4" w:space="0" w:color="auto"/>
            </w:tcBorders>
            <w:shd w:val="clear" w:color="auto" w:fill="FFFFFF"/>
            <w:vAlign w:val="center"/>
          </w:tcPr>
          <w:p w:rsidR="00E76127" w:rsidRDefault="00E76127">
            <w:pPr>
              <w:framePr w:w="9875" w:h="7153" w:wrap="none" w:vAnchor="text" w:hAnchor="page" w:x="961" w:y="1535"/>
            </w:pPr>
          </w:p>
        </w:tc>
        <w:tc>
          <w:tcPr>
            <w:tcW w:w="1141" w:type="dxa"/>
            <w:vMerge/>
            <w:tcBorders>
              <w:left w:val="single" w:sz="4" w:space="0" w:color="auto"/>
            </w:tcBorders>
            <w:shd w:val="clear" w:color="auto" w:fill="FFFFFF"/>
            <w:vAlign w:val="center"/>
          </w:tcPr>
          <w:p w:rsidR="00E76127" w:rsidRDefault="00E76127">
            <w:pPr>
              <w:framePr w:w="9875" w:h="7153" w:wrap="none" w:vAnchor="text" w:hAnchor="page" w:x="961" w:y="1535"/>
            </w:pPr>
          </w:p>
        </w:tc>
        <w:tc>
          <w:tcPr>
            <w:tcW w:w="1512"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Số trường</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Tỷ lệ %</w:t>
            </w:r>
          </w:p>
        </w:tc>
        <w:tc>
          <w:tcPr>
            <w:tcW w:w="152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Số trưÒTig</w:t>
            </w:r>
          </w:p>
        </w:tc>
        <w:tc>
          <w:tcPr>
            <w:tcW w:w="1519"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Tỷ lệ %</w:t>
            </w:r>
          </w:p>
        </w:tc>
      </w:tr>
      <w:tr w:rsidR="00E76127">
        <w:tblPrEx>
          <w:tblCellMar>
            <w:top w:w="0" w:type="dxa"/>
            <w:bottom w:w="0" w:type="dxa"/>
          </w:tblCellMar>
        </w:tblPrEx>
        <w:trPr>
          <w:trHeight w:hRule="exact" w:val="540"/>
        </w:trPr>
        <w:tc>
          <w:tcPr>
            <w:tcW w:w="569"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200"/>
              <w:rPr>
                <w:sz w:val="24"/>
                <w:szCs w:val="24"/>
              </w:rPr>
            </w:pPr>
            <w:r>
              <w:rPr>
                <w:color w:val="2A0814"/>
                <w:sz w:val="24"/>
                <w:szCs w:val="24"/>
              </w:rPr>
              <w:t>1</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sz w:val="24"/>
                <w:szCs w:val="24"/>
              </w:rPr>
              <w:t>Bắc Hà</w:t>
            </w:r>
          </w:p>
        </w:tc>
        <w:tc>
          <w:tcPr>
            <w:tcW w:w="1141"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jc w:val="both"/>
              <w:rPr>
                <w:sz w:val="24"/>
                <w:szCs w:val="24"/>
              </w:rPr>
            </w:pPr>
            <w:r>
              <w:rPr>
                <w:sz w:val="24"/>
                <w:szCs w:val="24"/>
              </w:rPr>
              <w:t>22</w:t>
            </w:r>
          </w:p>
        </w:tc>
        <w:tc>
          <w:tcPr>
            <w:tcW w:w="1512"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0"/>
              <w:jc w:val="center"/>
              <w:rPr>
                <w:sz w:val="24"/>
                <w:szCs w:val="24"/>
              </w:rPr>
            </w:pPr>
            <w:r>
              <w:rPr>
                <w:color w:val="2A0814"/>
                <w:sz w:val="24"/>
                <w:szCs w:val="24"/>
              </w:rPr>
              <w:t>11</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sz w:val="24"/>
                <w:szCs w:val="24"/>
              </w:rPr>
              <w:t>50,00</w:t>
            </w:r>
          </w:p>
        </w:tc>
        <w:tc>
          <w:tcPr>
            <w:tcW w:w="1526"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18</w:t>
            </w:r>
          </w:p>
        </w:tc>
        <w:tc>
          <w:tcPr>
            <w:tcW w:w="1519"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81,82</w:t>
            </w:r>
          </w:p>
        </w:tc>
      </w:tr>
      <w:tr w:rsidR="00E76127">
        <w:tblPrEx>
          <w:tblCellMar>
            <w:top w:w="0" w:type="dxa"/>
            <w:bottom w:w="0" w:type="dxa"/>
          </w:tblCellMar>
        </w:tblPrEx>
        <w:trPr>
          <w:trHeight w:hRule="exact" w:val="551"/>
        </w:trPr>
        <w:tc>
          <w:tcPr>
            <w:tcW w:w="569"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200"/>
              <w:rPr>
                <w:sz w:val="24"/>
                <w:szCs w:val="24"/>
              </w:rPr>
            </w:pPr>
            <w:r>
              <w:rPr>
                <w:color w:val="2A0814"/>
                <w:sz w:val="24"/>
                <w:szCs w:val="24"/>
              </w:rPr>
              <w:t>2</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sz w:val="24"/>
                <w:szCs w:val="24"/>
              </w:rPr>
              <w:t>Bảo Yên</w:t>
            </w:r>
          </w:p>
        </w:tc>
        <w:tc>
          <w:tcPr>
            <w:tcW w:w="114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jc w:val="both"/>
              <w:rPr>
                <w:sz w:val="24"/>
                <w:szCs w:val="24"/>
              </w:rPr>
            </w:pPr>
            <w:r>
              <w:rPr>
                <w:sz w:val="24"/>
                <w:szCs w:val="24"/>
              </w:rPr>
              <w:t>25</w:t>
            </w:r>
          </w:p>
        </w:tc>
        <w:tc>
          <w:tcPr>
            <w:tcW w:w="1512"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color w:val="2A0814"/>
                <w:sz w:val="24"/>
                <w:szCs w:val="24"/>
              </w:rPr>
              <w:t>13</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sz w:val="24"/>
                <w:szCs w:val="24"/>
              </w:rPr>
              <w:t>52,00</w:t>
            </w:r>
          </w:p>
        </w:tc>
        <w:tc>
          <w:tcPr>
            <w:tcW w:w="152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color w:val="2A0814"/>
                <w:sz w:val="24"/>
                <w:szCs w:val="24"/>
              </w:rPr>
              <w:t>25</w:t>
            </w:r>
          </w:p>
        </w:tc>
        <w:tc>
          <w:tcPr>
            <w:tcW w:w="1519"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100,00</w:t>
            </w:r>
          </w:p>
        </w:tc>
      </w:tr>
      <w:tr w:rsidR="00E76127">
        <w:tblPrEx>
          <w:tblCellMar>
            <w:top w:w="0" w:type="dxa"/>
            <w:bottom w:w="0" w:type="dxa"/>
          </w:tblCellMar>
        </w:tblPrEx>
        <w:trPr>
          <w:trHeight w:hRule="exact" w:val="562"/>
        </w:trPr>
        <w:tc>
          <w:tcPr>
            <w:tcW w:w="569"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color w:val="2A0814"/>
                <w:sz w:val="24"/>
                <w:szCs w:val="24"/>
              </w:rPr>
              <w:t>3</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color w:val="2A0814"/>
                <w:sz w:val="24"/>
                <w:szCs w:val="24"/>
              </w:rPr>
              <w:t>Bảo Thắng</w:t>
            </w:r>
          </w:p>
        </w:tc>
        <w:tc>
          <w:tcPr>
            <w:tcW w:w="114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jc w:val="both"/>
              <w:rPr>
                <w:sz w:val="24"/>
                <w:szCs w:val="24"/>
              </w:rPr>
            </w:pPr>
            <w:r>
              <w:rPr>
                <w:sz w:val="24"/>
                <w:szCs w:val="24"/>
              </w:rPr>
              <w:t>22</w:t>
            </w:r>
          </w:p>
        </w:tc>
        <w:tc>
          <w:tcPr>
            <w:tcW w:w="1512"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13</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sz w:val="24"/>
                <w:szCs w:val="24"/>
              </w:rPr>
              <w:t>59,09</w:t>
            </w:r>
          </w:p>
        </w:tc>
        <w:tc>
          <w:tcPr>
            <w:tcW w:w="152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22</w:t>
            </w:r>
          </w:p>
        </w:tc>
        <w:tc>
          <w:tcPr>
            <w:tcW w:w="1519"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100,00</w:t>
            </w:r>
          </w:p>
        </w:tc>
      </w:tr>
      <w:tr w:rsidR="00E76127">
        <w:tblPrEx>
          <w:tblCellMar>
            <w:top w:w="0" w:type="dxa"/>
            <w:bottom w:w="0" w:type="dxa"/>
          </w:tblCellMar>
        </w:tblPrEx>
        <w:trPr>
          <w:trHeight w:hRule="exact" w:val="558"/>
        </w:trPr>
        <w:tc>
          <w:tcPr>
            <w:tcW w:w="569"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200"/>
              <w:jc w:val="both"/>
              <w:rPr>
                <w:sz w:val="24"/>
                <w:szCs w:val="24"/>
              </w:rPr>
            </w:pPr>
            <w:r>
              <w:rPr>
                <w:sz w:val="24"/>
                <w:szCs w:val="24"/>
              </w:rPr>
              <w:t>4</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sz w:val="24"/>
                <w:szCs w:val="24"/>
              </w:rPr>
              <w:t>Bát Xát</w:t>
            </w:r>
          </w:p>
        </w:tc>
        <w:tc>
          <w:tcPr>
            <w:tcW w:w="114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jc w:val="both"/>
              <w:rPr>
                <w:sz w:val="24"/>
                <w:szCs w:val="24"/>
              </w:rPr>
            </w:pPr>
            <w:r>
              <w:rPr>
                <w:sz w:val="24"/>
                <w:szCs w:val="24"/>
              </w:rPr>
              <w:t>24</w:t>
            </w:r>
          </w:p>
        </w:tc>
        <w:tc>
          <w:tcPr>
            <w:tcW w:w="1512"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14</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58,33</w:t>
            </w:r>
          </w:p>
        </w:tc>
        <w:tc>
          <w:tcPr>
            <w:tcW w:w="152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24</w:t>
            </w:r>
          </w:p>
        </w:tc>
        <w:tc>
          <w:tcPr>
            <w:tcW w:w="1519"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100,00</w:t>
            </w:r>
          </w:p>
        </w:tc>
      </w:tr>
      <w:tr w:rsidR="00E76127">
        <w:tblPrEx>
          <w:tblCellMar>
            <w:top w:w="0" w:type="dxa"/>
            <w:bottom w:w="0" w:type="dxa"/>
          </w:tblCellMar>
        </w:tblPrEx>
        <w:trPr>
          <w:trHeight w:hRule="exact" w:val="551"/>
        </w:trPr>
        <w:tc>
          <w:tcPr>
            <w:tcW w:w="569"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200"/>
              <w:jc w:val="both"/>
              <w:rPr>
                <w:sz w:val="24"/>
                <w:szCs w:val="24"/>
              </w:rPr>
            </w:pPr>
            <w:r>
              <w:rPr>
                <w:sz w:val="24"/>
                <w:szCs w:val="24"/>
              </w:rPr>
              <w:t>5</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sz w:val="24"/>
                <w:szCs w:val="24"/>
              </w:rPr>
              <w:t>Mường Khương</w:t>
            </w:r>
          </w:p>
        </w:tc>
        <w:tc>
          <w:tcPr>
            <w:tcW w:w="114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jc w:val="both"/>
              <w:rPr>
                <w:sz w:val="24"/>
                <w:szCs w:val="24"/>
              </w:rPr>
            </w:pPr>
            <w:r>
              <w:rPr>
                <w:sz w:val="24"/>
                <w:szCs w:val="24"/>
              </w:rPr>
              <w:t>19</w:t>
            </w:r>
          </w:p>
        </w:tc>
        <w:tc>
          <w:tcPr>
            <w:tcW w:w="1512"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10</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sz w:val="24"/>
                <w:szCs w:val="24"/>
              </w:rPr>
              <w:t>52,63</w:t>
            </w:r>
          </w:p>
        </w:tc>
        <w:tc>
          <w:tcPr>
            <w:tcW w:w="152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16</w:t>
            </w:r>
          </w:p>
        </w:tc>
        <w:tc>
          <w:tcPr>
            <w:tcW w:w="1519"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84,21</w:t>
            </w:r>
          </w:p>
        </w:tc>
      </w:tr>
      <w:tr w:rsidR="00E76127">
        <w:tblPrEx>
          <w:tblCellMar>
            <w:top w:w="0" w:type="dxa"/>
            <w:bottom w:w="0" w:type="dxa"/>
          </w:tblCellMar>
        </w:tblPrEx>
        <w:trPr>
          <w:trHeight w:hRule="exact" w:val="551"/>
        </w:trPr>
        <w:tc>
          <w:tcPr>
            <w:tcW w:w="569"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200"/>
              <w:jc w:val="both"/>
              <w:rPr>
                <w:sz w:val="24"/>
                <w:szCs w:val="24"/>
              </w:rPr>
            </w:pPr>
            <w:r>
              <w:rPr>
                <w:sz w:val="24"/>
                <w:szCs w:val="24"/>
              </w:rPr>
              <w:t>6</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sz w:val="24"/>
                <w:szCs w:val="24"/>
              </w:rPr>
              <w:t>Sa Pa</w:t>
            </w:r>
          </w:p>
        </w:tc>
        <w:tc>
          <w:tcPr>
            <w:tcW w:w="1141"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jc w:val="both"/>
              <w:rPr>
                <w:sz w:val="24"/>
                <w:szCs w:val="24"/>
              </w:rPr>
            </w:pPr>
            <w:r>
              <w:rPr>
                <w:sz w:val="24"/>
                <w:szCs w:val="24"/>
              </w:rPr>
              <w:t>20</w:t>
            </w:r>
          </w:p>
        </w:tc>
        <w:tc>
          <w:tcPr>
            <w:tcW w:w="1512"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11</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sz w:val="24"/>
                <w:szCs w:val="24"/>
              </w:rPr>
              <w:t>55,00</w:t>
            </w:r>
          </w:p>
        </w:tc>
        <w:tc>
          <w:tcPr>
            <w:tcW w:w="1526"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20</w:t>
            </w:r>
          </w:p>
        </w:tc>
        <w:tc>
          <w:tcPr>
            <w:tcW w:w="1519"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100,00</w:t>
            </w:r>
          </w:p>
        </w:tc>
      </w:tr>
      <w:tr w:rsidR="00E76127">
        <w:tblPrEx>
          <w:tblCellMar>
            <w:top w:w="0" w:type="dxa"/>
            <w:bottom w:w="0" w:type="dxa"/>
          </w:tblCellMar>
        </w:tblPrEx>
        <w:trPr>
          <w:trHeight w:hRule="exact" w:val="547"/>
        </w:trPr>
        <w:tc>
          <w:tcPr>
            <w:tcW w:w="569"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200"/>
              <w:jc w:val="both"/>
              <w:rPr>
                <w:sz w:val="24"/>
                <w:szCs w:val="24"/>
              </w:rPr>
            </w:pPr>
            <w:r>
              <w:rPr>
                <w:color w:val="2A0814"/>
                <w:sz w:val="24"/>
                <w:szCs w:val="24"/>
              </w:rPr>
              <w:t>7</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color w:val="2A0814"/>
                <w:sz w:val="24"/>
                <w:szCs w:val="24"/>
              </w:rPr>
              <w:t>Văn Bàn</w:t>
            </w:r>
          </w:p>
        </w:tc>
        <w:tc>
          <w:tcPr>
            <w:tcW w:w="114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jc w:val="both"/>
              <w:rPr>
                <w:sz w:val="24"/>
                <w:szCs w:val="24"/>
              </w:rPr>
            </w:pPr>
            <w:r>
              <w:rPr>
                <w:sz w:val="24"/>
                <w:szCs w:val="24"/>
              </w:rPr>
              <w:t>24</w:t>
            </w:r>
          </w:p>
        </w:tc>
        <w:tc>
          <w:tcPr>
            <w:tcW w:w="1512"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14</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sz w:val="24"/>
                <w:szCs w:val="24"/>
              </w:rPr>
              <w:t>58,33</w:t>
            </w:r>
          </w:p>
        </w:tc>
        <w:tc>
          <w:tcPr>
            <w:tcW w:w="152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color w:val="2A0814"/>
                <w:sz w:val="24"/>
                <w:szCs w:val="24"/>
              </w:rPr>
              <w:t>24</w:t>
            </w:r>
          </w:p>
        </w:tc>
        <w:tc>
          <w:tcPr>
            <w:tcW w:w="1519"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100,00</w:t>
            </w:r>
          </w:p>
        </w:tc>
      </w:tr>
      <w:tr w:rsidR="00E76127">
        <w:tblPrEx>
          <w:tblCellMar>
            <w:top w:w="0" w:type="dxa"/>
            <w:bottom w:w="0" w:type="dxa"/>
          </w:tblCellMar>
        </w:tblPrEx>
        <w:trPr>
          <w:trHeight w:hRule="exact" w:val="544"/>
        </w:trPr>
        <w:tc>
          <w:tcPr>
            <w:tcW w:w="569"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200"/>
              <w:jc w:val="both"/>
              <w:rPr>
                <w:sz w:val="24"/>
                <w:szCs w:val="24"/>
              </w:rPr>
            </w:pPr>
            <w:r>
              <w:rPr>
                <w:sz w:val="24"/>
                <w:szCs w:val="24"/>
              </w:rPr>
              <w:t>8</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color w:val="2A0814"/>
                <w:sz w:val="24"/>
                <w:szCs w:val="24"/>
              </w:rPr>
              <w:t>Lào Cai</w:t>
            </w:r>
          </w:p>
        </w:tc>
        <w:tc>
          <w:tcPr>
            <w:tcW w:w="114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jc w:val="both"/>
              <w:rPr>
                <w:sz w:val="24"/>
                <w:szCs w:val="24"/>
              </w:rPr>
            </w:pPr>
            <w:r>
              <w:rPr>
                <w:color w:val="2A0814"/>
                <w:sz w:val="24"/>
                <w:szCs w:val="24"/>
              </w:rPr>
              <w:t>19</w:t>
            </w:r>
          </w:p>
        </w:tc>
        <w:tc>
          <w:tcPr>
            <w:tcW w:w="1512" w:type="dxa"/>
            <w:tcBorders>
              <w:top w:val="single" w:sz="4" w:space="0" w:color="auto"/>
              <w:lef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16</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sz w:val="24"/>
                <w:szCs w:val="24"/>
              </w:rPr>
              <w:t>84,21</w:t>
            </w:r>
          </w:p>
        </w:tc>
        <w:tc>
          <w:tcPr>
            <w:tcW w:w="152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580"/>
              <w:jc w:val="both"/>
              <w:rPr>
                <w:sz w:val="24"/>
                <w:szCs w:val="24"/>
              </w:rPr>
            </w:pPr>
            <w:r>
              <w:rPr>
                <w:sz w:val="24"/>
                <w:szCs w:val="24"/>
              </w:rPr>
              <w:t>19</w:t>
            </w:r>
          </w:p>
        </w:tc>
        <w:tc>
          <w:tcPr>
            <w:tcW w:w="1519"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7153" w:wrap="none" w:vAnchor="text" w:hAnchor="page" w:x="961" w:y="1535"/>
              <w:shd w:val="clear" w:color="auto" w:fill="auto"/>
              <w:spacing w:after="0"/>
              <w:ind w:firstLine="420"/>
              <w:jc w:val="both"/>
              <w:rPr>
                <w:sz w:val="24"/>
                <w:szCs w:val="24"/>
              </w:rPr>
            </w:pPr>
            <w:r>
              <w:rPr>
                <w:sz w:val="24"/>
                <w:szCs w:val="24"/>
              </w:rPr>
              <w:t>100,00</w:t>
            </w:r>
          </w:p>
        </w:tc>
      </w:tr>
      <w:tr w:rsidR="00E76127">
        <w:tblPrEx>
          <w:tblCellMar>
            <w:top w:w="0" w:type="dxa"/>
            <w:bottom w:w="0" w:type="dxa"/>
          </w:tblCellMar>
        </w:tblPrEx>
        <w:trPr>
          <w:trHeight w:hRule="exact" w:val="547"/>
        </w:trPr>
        <w:tc>
          <w:tcPr>
            <w:tcW w:w="569"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200"/>
              <w:jc w:val="both"/>
              <w:rPr>
                <w:sz w:val="24"/>
                <w:szCs w:val="24"/>
              </w:rPr>
            </w:pPr>
            <w:r>
              <w:rPr>
                <w:sz w:val="24"/>
                <w:szCs w:val="24"/>
              </w:rPr>
              <w:t>9</w:t>
            </w:r>
          </w:p>
        </w:tc>
        <w:tc>
          <w:tcPr>
            <w:tcW w:w="210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rPr>
                <w:sz w:val="24"/>
                <w:szCs w:val="24"/>
              </w:rPr>
            </w:pPr>
            <w:r>
              <w:rPr>
                <w:color w:val="2A0814"/>
                <w:sz w:val="24"/>
                <w:szCs w:val="24"/>
              </w:rPr>
              <w:t>Si Ma Cai</w:t>
            </w:r>
          </w:p>
        </w:tc>
        <w:tc>
          <w:tcPr>
            <w:tcW w:w="114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jc w:val="both"/>
              <w:rPr>
                <w:sz w:val="24"/>
                <w:szCs w:val="24"/>
              </w:rPr>
            </w:pPr>
            <w:r>
              <w:rPr>
                <w:color w:val="2A0814"/>
                <w:sz w:val="24"/>
                <w:szCs w:val="24"/>
              </w:rPr>
              <w:t>13</w:t>
            </w:r>
          </w:p>
        </w:tc>
        <w:tc>
          <w:tcPr>
            <w:tcW w:w="1512"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7</w:t>
            </w:r>
          </w:p>
        </w:tc>
        <w:tc>
          <w:tcPr>
            <w:tcW w:w="1501"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sz w:val="24"/>
                <w:szCs w:val="24"/>
              </w:rPr>
              <w:t>53,85</w:t>
            </w:r>
          </w:p>
        </w:tc>
        <w:tc>
          <w:tcPr>
            <w:tcW w:w="1526" w:type="dxa"/>
            <w:tcBorders>
              <w:top w:val="single" w:sz="4" w:space="0" w:color="auto"/>
              <w:lef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color w:val="2A0814"/>
                <w:sz w:val="24"/>
                <w:szCs w:val="24"/>
              </w:rPr>
              <w:t>11</w:t>
            </w:r>
          </w:p>
        </w:tc>
        <w:tc>
          <w:tcPr>
            <w:tcW w:w="1519"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sz w:val="24"/>
                <w:szCs w:val="24"/>
              </w:rPr>
              <w:t>84,62</w:t>
            </w:r>
          </w:p>
        </w:tc>
      </w:tr>
      <w:tr w:rsidR="00E76127">
        <w:tblPrEx>
          <w:tblCellMar>
            <w:top w:w="0" w:type="dxa"/>
            <w:bottom w:w="0" w:type="dxa"/>
          </w:tblCellMar>
        </w:tblPrEx>
        <w:trPr>
          <w:trHeight w:hRule="exact" w:val="562"/>
        </w:trPr>
        <w:tc>
          <w:tcPr>
            <w:tcW w:w="569" w:type="dxa"/>
            <w:tcBorders>
              <w:top w:val="single" w:sz="4" w:space="0" w:color="auto"/>
              <w:left w:val="single" w:sz="4" w:space="0" w:color="auto"/>
              <w:bottom w:val="single" w:sz="4" w:space="0" w:color="auto"/>
            </w:tcBorders>
            <w:shd w:val="clear" w:color="auto" w:fill="FFFFFF"/>
          </w:tcPr>
          <w:p w:rsidR="00E76127" w:rsidRDefault="00E76127">
            <w:pPr>
              <w:framePr w:w="9875" w:h="7153" w:wrap="none" w:vAnchor="text" w:hAnchor="page" w:x="961" w:y="1535"/>
              <w:rPr>
                <w:sz w:val="10"/>
                <w:szCs w:val="10"/>
              </w:rPr>
            </w:pPr>
          </w:p>
        </w:tc>
        <w:tc>
          <w:tcPr>
            <w:tcW w:w="2106" w:type="dxa"/>
            <w:tcBorders>
              <w:top w:val="single" w:sz="4" w:space="0" w:color="auto"/>
              <w:left w:val="single" w:sz="4" w:space="0" w:color="auto"/>
              <w:bottom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Toàn tỉnh</w:t>
            </w:r>
          </w:p>
        </w:tc>
        <w:tc>
          <w:tcPr>
            <w:tcW w:w="1141" w:type="dxa"/>
            <w:tcBorders>
              <w:top w:val="single" w:sz="4" w:space="0" w:color="auto"/>
              <w:left w:val="single" w:sz="4" w:space="0" w:color="auto"/>
              <w:bottom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188</w:t>
            </w:r>
          </w:p>
        </w:tc>
        <w:tc>
          <w:tcPr>
            <w:tcW w:w="1512" w:type="dxa"/>
            <w:tcBorders>
              <w:top w:val="single" w:sz="4" w:space="0" w:color="auto"/>
              <w:left w:val="single" w:sz="4" w:space="0" w:color="auto"/>
              <w:bottom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109</w:t>
            </w:r>
          </w:p>
        </w:tc>
        <w:tc>
          <w:tcPr>
            <w:tcW w:w="1501" w:type="dxa"/>
            <w:tcBorders>
              <w:top w:val="single" w:sz="4" w:space="0" w:color="auto"/>
              <w:left w:val="single" w:sz="4" w:space="0" w:color="auto"/>
              <w:bottom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440"/>
              <w:jc w:val="both"/>
              <w:rPr>
                <w:sz w:val="24"/>
                <w:szCs w:val="24"/>
              </w:rPr>
            </w:pPr>
            <w:r>
              <w:rPr>
                <w:b/>
                <w:bCs/>
                <w:sz w:val="24"/>
                <w:szCs w:val="24"/>
              </w:rPr>
              <w:t>57,98</w:t>
            </w:r>
          </w:p>
        </w:tc>
        <w:tc>
          <w:tcPr>
            <w:tcW w:w="1526" w:type="dxa"/>
            <w:tcBorders>
              <w:top w:val="single" w:sz="4" w:space="0" w:color="auto"/>
              <w:left w:val="single" w:sz="4" w:space="0" w:color="auto"/>
              <w:bottom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179</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E76127" w:rsidRDefault="00301F7B">
            <w:pPr>
              <w:pStyle w:val="Khc0"/>
              <w:framePr w:w="9875" w:h="7153" w:wrap="none" w:vAnchor="text" w:hAnchor="page" w:x="961" w:y="1535"/>
              <w:shd w:val="clear" w:color="auto" w:fill="auto"/>
              <w:spacing w:after="0"/>
              <w:ind w:firstLine="0"/>
              <w:jc w:val="center"/>
              <w:rPr>
                <w:sz w:val="24"/>
                <w:szCs w:val="24"/>
              </w:rPr>
            </w:pPr>
            <w:r>
              <w:rPr>
                <w:b/>
                <w:bCs/>
                <w:sz w:val="24"/>
                <w:szCs w:val="24"/>
              </w:rPr>
              <w:t>95,21</w:t>
            </w:r>
          </w:p>
        </w:tc>
      </w:tr>
    </w:tbl>
    <w:p w:rsidR="00E76127" w:rsidRDefault="00E76127">
      <w:pPr>
        <w:framePr w:w="9875" w:h="7153" w:wrap="none" w:vAnchor="text" w:hAnchor="page" w:x="961" w:y="1535"/>
        <w:spacing w:line="1" w:lineRule="exact"/>
      </w:pPr>
    </w:p>
    <w:p w:rsidR="00E76127" w:rsidRDefault="00301F7B">
      <w:pPr>
        <w:spacing w:line="360" w:lineRule="exact"/>
      </w:pPr>
      <w:r>
        <w:rPr>
          <w:noProof/>
          <w:lang w:val="en-US" w:eastAsia="en-US" w:bidi="ar-SA"/>
        </w:rPr>
        <w:lastRenderedPageBreak/>
        <w:drawing>
          <wp:anchor distT="0" distB="0" distL="0" distR="0" simplePos="0" relativeHeight="62914714" behindDoc="1" locked="0" layoutInCell="1" allowOverlap="1">
            <wp:simplePos x="0" y="0"/>
            <wp:positionH relativeFrom="page">
              <wp:posOffset>682625</wp:posOffset>
            </wp:positionH>
            <wp:positionV relativeFrom="paragraph">
              <wp:posOffset>57150</wp:posOffset>
            </wp:positionV>
            <wp:extent cx="2298065" cy="920750"/>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30"/>
                    <a:stretch/>
                  </pic:blipFill>
                  <pic:spPr>
                    <a:xfrm>
                      <a:off x="0" y="0"/>
                      <a:ext cx="2298065" cy="920750"/>
                    </a:xfrm>
                    <a:prstGeom prst="rect">
                      <a:avLst/>
                    </a:prstGeom>
                  </pic:spPr>
                </pic:pic>
              </a:graphicData>
            </a:graphic>
          </wp:anchor>
        </w:drawing>
      </w: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after="406" w:line="1" w:lineRule="exact"/>
      </w:pPr>
    </w:p>
    <w:p w:rsidR="00E76127" w:rsidRDefault="00E76127">
      <w:pPr>
        <w:spacing w:line="1" w:lineRule="exact"/>
        <w:sectPr w:rsidR="00E76127">
          <w:type w:val="continuous"/>
          <w:pgSz w:w="11900" w:h="16840"/>
          <w:pgMar w:top="1546" w:right="1065" w:bottom="1546" w:left="960" w:header="0" w:footer="1118" w:gutter="0"/>
          <w:cols w:space="720"/>
          <w:noEndnote/>
          <w:docGrid w:linePitch="360"/>
        </w:sectPr>
      </w:pPr>
    </w:p>
    <w:p w:rsidR="00E76127" w:rsidRDefault="00E76127">
      <w:pPr>
        <w:spacing w:line="159" w:lineRule="exact"/>
        <w:rPr>
          <w:sz w:val="13"/>
          <w:szCs w:val="13"/>
        </w:rPr>
      </w:pPr>
    </w:p>
    <w:p w:rsidR="00E76127" w:rsidRDefault="00E76127">
      <w:pPr>
        <w:spacing w:line="1" w:lineRule="exact"/>
        <w:sectPr w:rsidR="00E76127">
          <w:headerReference w:type="even" r:id="rId31"/>
          <w:headerReference w:type="default" r:id="rId32"/>
          <w:footerReference w:type="even" r:id="rId33"/>
          <w:footerReference w:type="default" r:id="rId34"/>
          <w:pgSz w:w="11900" w:h="16840"/>
          <w:pgMar w:top="1399" w:right="1061" w:bottom="1271" w:left="964" w:header="0" w:footer="3" w:gutter="0"/>
          <w:pgNumType w:start="2"/>
          <w:cols w:space="720"/>
          <w:noEndnote/>
          <w:docGrid w:linePitch="360"/>
        </w:sectPr>
      </w:pPr>
    </w:p>
    <w:p w:rsidR="00E76127" w:rsidRDefault="00301F7B">
      <w:pPr>
        <w:pStyle w:val="Chthchnh0"/>
        <w:framePr w:w="1796" w:h="353" w:wrap="none" w:vAnchor="text" w:hAnchor="page" w:x="1404" w:y="21"/>
        <w:shd w:val="clear" w:color="auto" w:fill="auto"/>
      </w:pPr>
      <w:r>
        <w:t>MỤC TIÊU TỶ</w:t>
      </w:r>
    </w:p>
    <w:p w:rsidR="00E76127" w:rsidRDefault="00301F7B">
      <w:pPr>
        <w:pStyle w:val="Chthchnh0"/>
        <w:framePr w:w="1616" w:h="328" w:wrap="none" w:vAnchor="text" w:hAnchor="page" w:x="1263" w:y="633"/>
        <w:shd w:val="clear" w:color="auto" w:fill="auto"/>
      </w:pPr>
      <w:r>
        <w:rPr>
          <w:b w:val="0"/>
          <w:bCs w:val="0"/>
          <w:i/>
          <w:iCs/>
          <w:color w:val="2A0814"/>
        </w:rPr>
        <w:t>(Kèm theo Để á</w:t>
      </w:r>
    </w:p>
    <w:p w:rsidR="00E76127" w:rsidRDefault="00301F7B">
      <w:pPr>
        <w:pStyle w:val="Vnbnnidung20"/>
        <w:framePr w:w="6304" w:h="1253" w:wrap="none" w:vAnchor="text" w:hAnchor="page" w:x="4234" w:y="21"/>
        <w:shd w:val="clear" w:color="auto" w:fill="auto"/>
        <w:spacing w:line="254" w:lineRule="auto"/>
        <w:ind w:left="0"/>
      </w:pPr>
      <w:r>
        <w:rPr>
          <w:b/>
          <w:bCs/>
          <w:i w:val="0"/>
          <w:iCs w:val="0"/>
        </w:rPr>
        <w:t xml:space="preserve">Ỉ)NG </w:t>
      </w:r>
      <w:r>
        <w:rPr>
          <w:b/>
          <w:bCs/>
          <w:i w:val="0"/>
          <w:iCs w:val="0"/>
          <w:color w:val="000000"/>
        </w:rPr>
        <w:t xml:space="preserve">THPT CÓ GIÁO VIÊN KIÊM NHIỆM </w:t>
      </w:r>
      <w:r>
        <w:rPr>
          <w:b/>
          <w:bCs/>
          <w:i w:val="0"/>
          <w:iCs w:val="0"/>
        </w:rPr>
        <w:t xml:space="preserve">Tư VÁN Ộ^GHIỆP </w:t>
      </w:r>
      <w:r>
        <w:rPr>
          <w:b/>
          <w:bCs/>
          <w:i w:val="0"/>
          <w:iCs w:val="0"/>
          <w:color w:val="000000"/>
        </w:rPr>
        <w:t>ĐÁP ỨNG YÊU CÀU</w:t>
      </w:r>
    </w:p>
    <w:p w:rsidR="00E76127" w:rsidRDefault="00301F7B">
      <w:pPr>
        <w:pStyle w:val="Vnbnnidung20"/>
        <w:framePr w:w="6304" w:h="1253" w:wrap="none" w:vAnchor="text" w:hAnchor="page" w:x="4234" w:y="21"/>
        <w:shd w:val="clear" w:color="auto" w:fill="auto"/>
        <w:spacing w:line="276" w:lineRule="auto"/>
        <w:ind w:left="320" w:firstLine="480"/>
      </w:pPr>
      <w:r>
        <w:t xml:space="preserve">iệp và định hướng phân luồng học sinh trong giảo dục </w:t>
      </w:r>
      <w:r>
        <w:rPr>
          <w:rFonts w:ascii="Arial" w:eastAsia="Arial" w:hAnsi="Arial" w:cs="Arial"/>
          <w:b/>
          <w:bCs/>
          <w:color w:val="6F0D21"/>
          <w:sz w:val="20"/>
          <w:szCs w:val="20"/>
        </w:rPr>
        <w:t>\</w:t>
      </w:r>
      <w:r>
        <w:rPr>
          <w:rFonts w:ascii="Arial" w:eastAsia="Arial" w:hAnsi="Arial" w:cs="Arial"/>
          <w:b/>
          <w:bCs/>
          <w:color w:val="6F0D21"/>
          <w:sz w:val="20"/>
          <w:szCs w:val="20"/>
        </w:rPr>
        <w:t>Ị</w:t>
      </w:r>
      <w:r>
        <w:rPr>
          <w:rFonts w:ascii="Arial" w:eastAsia="Arial" w:hAnsi="Arial" w:cs="Arial"/>
          <w:b/>
          <w:bCs/>
          <w:color w:val="6F0D21"/>
          <w:sz w:val="20"/>
          <w:szCs w:val="20"/>
        </w:rPr>
        <w:t>ĩ</w:t>
      </w:r>
      <w:r>
        <w:rPr>
          <w:rFonts w:ascii="Arial" w:eastAsia="Arial" w:hAnsi="Arial" w:cs="Arial"/>
          <w:b/>
          <w:bCs/>
          <w:color w:val="6F0D21"/>
          <w:sz w:val="20"/>
          <w:szCs w:val="20"/>
        </w:rPr>
        <w:t xml:space="preserve">i,bàn </w:t>
      </w:r>
      <w:r>
        <w:t>tỉnh Lào Cai giai đoạn 2019-2025)</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77"/>
        <w:gridCol w:w="5396"/>
        <w:gridCol w:w="1901"/>
        <w:gridCol w:w="1901"/>
      </w:tblGrid>
      <w:tr w:rsidR="00E76127">
        <w:tblPrEx>
          <w:tblCellMar>
            <w:top w:w="0" w:type="dxa"/>
            <w:bottom w:w="0" w:type="dxa"/>
          </w:tblCellMar>
        </w:tblPrEx>
        <w:trPr>
          <w:trHeight w:hRule="exact" w:val="749"/>
        </w:trPr>
        <w:tc>
          <w:tcPr>
            <w:tcW w:w="677" w:type="dxa"/>
            <w:vMerge w:val="restart"/>
            <w:tcBorders>
              <w:top w:val="single" w:sz="4" w:space="0" w:color="auto"/>
              <w:left w:val="single" w:sz="4" w:space="0" w:color="auto"/>
            </w:tcBorders>
            <w:shd w:val="clear" w:color="auto" w:fill="FFFFFF"/>
            <w:vAlign w:val="center"/>
          </w:tcPr>
          <w:p w:rsidR="00E76127" w:rsidRDefault="00301F7B">
            <w:pPr>
              <w:pStyle w:val="Khc0"/>
              <w:framePr w:w="9875" w:h="12467" w:wrap="none" w:vAnchor="text" w:hAnchor="page" w:x="965" w:y="1499"/>
              <w:shd w:val="clear" w:color="auto" w:fill="auto"/>
              <w:spacing w:after="0"/>
              <w:ind w:firstLine="0"/>
              <w:jc w:val="center"/>
              <w:rPr>
                <w:sz w:val="24"/>
                <w:szCs w:val="24"/>
              </w:rPr>
            </w:pPr>
            <w:r>
              <w:rPr>
                <w:b/>
                <w:bCs/>
                <w:sz w:val="24"/>
                <w:szCs w:val="24"/>
              </w:rPr>
              <w:t>TT</w:t>
            </w:r>
          </w:p>
        </w:tc>
        <w:tc>
          <w:tcPr>
            <w:tcW w:w="5396" w:type="dxa"/>
            <w:vMerge w:val="restart"/>
            <w:tcBorders>
              <w:top w:val="single" w:sz="4" w:space="0" w:color="auto"/>
              <w:left w:val="single" w:sz="4" w:space="0" w:color="auto"/>
            </w:tcBorders>
            <w:shd w:val="clear" w:color="auto" w:fill="FFFFFF"/>
            <w:vAlign w:val="center"/>
          </w:tcPr>
          <w:p w:rsidR="00E76127" w:rsidRDefault="00301F7B">
            <w:pPr>
              <w:pStyle w:val="Khc0"/>
              <w:framePr w:w="9875" w:h="12467" w:wrap="none" w:vAnchor="text" w:hAnchor="page" w:x="965" w:y="1499"/>
              <w:shd w:val="clear" w:color="auto" w:fill="auto"/>
              <w:spacing w:after="0"/>
              <w:ind w:left="1640" w:firstLine="0"/>
              <w:rPr>
                <w:sz w:val="24"/>
                <w:szCs w:val="24"/>
              </w:rPr>
            </w:pPr>
            <w:r>
              <w:rPr>
                <w:b/>
                <w:bCs/>
                <w:sz w:val="24"/>
                <w:szCs w:val="24"/>
              </w:rPr>
              <w:t>'^dÉrữỡng</w:t>
            </w:r>
          </w:p>
        </w:tc>
        <w:tc>
          <w:tcPr>
            <w:tcW w:w="3802" w:type="dxa"/>
            <w:gridSpan w:val="2"/>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24"/>
                <w:szCs w:val="24"/>
              </w:rPr>
            </w:pPr>
            <w:r>
              <w:rPr>
                <w:b/>
                <w:bCs/>
                <w:sz w:val="24"/>
                <w:szCs w:val="24"/>
              </w:rPr>
              <w:t>Có chưong trình GDHN gắn vói</w:t>
            </w:r>
          </w:p>
          <w:p w:rsidR="00E76127" w:rsidRDefault="00301F7B">
            <w:pPr>
              <w:pStyle w:val="Khc0"/>
              <w:framePr w:w="9875" w:h="12467" w:wrap="none" w:vAnchor="text" w:hAnchor="page" w:x="965" w:y="1499"/>
              <w:shd w:val="clear" w:color="auto" w:fill="auto"/>
              <w:spacing w:after="0"/>
              <w:ind w:firstLine="0"/>
              <w:jc w:val="center"/>
              <w:rPr>
                <w:sz w:val="24"/>
                <w:szCs w:val="24"/>
              </w:rPr>
            </w:pPr>
            <w:r>
              <w:rPr>
                <w:b/>
                <w:bCs/>
                <w:sz w:val="24"/>
                <w:szCs w:val="24"/>
              </w:rPr>
              <w:t>SX,KD,DV</w:t>
            </w:r>
          </w:p>
        </w:tc>
      </w:tr>
      <w:tr w:rsidR="00E76127">
        <w:tblPrEx>
          <w:tblCellMar>
            <w:top w:w="0" w:type="dxa"/>
            <w:bottom w:w="0" w:type="dxa"/>
          </w:tblCellMar>
        </w:tblPrEx>
        <w:trPr>
          <w:trHeight w:hRule="exact" w:val="425"/>
        </w:trPr>
        <w:tc>
          <w:tcPr>
            <w:tcW w:w="677" w:type="dxa"/>
            <w:vMerge/>
            <w:tcBorders>
              <w:left w:val="single" w:sz="4" w:space="0" w:color="auto"/>
            </w:tcBorders>
            <w:shd w:val="clear" w:color="auto" w:fill="FFFFFF"/>
            <w:vAlign w:val="center"/>
          </w:tcPr>
          <w:p w:rsidR="00E76127" w:rsidRDefault="00E76127">
            <w:pPr>
              <w:framePr w:w="9875" w:h="12467" w:wrap="none" w:vAnchor="text" w:hAnchor="page" w:x="965" w:y="1499"/>
            </w:pPr>
          </w:p>
        </w:tc>
        <w:tc>
          <w:tcPr>
            <w:tcW w:w="5396" w:type="dxa"/>
            <w:vMerge/>
            <w:tcBorders>
              <w:left w:val="single" w:sz="4" w:space="0" w:color="auto"/>
            </w:tcBorders>
            <w:shd w:val="clear" w:color="auto" w:fill="FFFFFF"/>
            <w:vAlign w:val="center"/>
          </w:tcPr>
          <w:p w:rsidR="00E76127" w:rsidRDefault="00E76127">
            <w:pPr>
              <w:framePr w:w="9875" w:h="12467" w:wrap="none" w:vAnchor="text" w:hAnchor="page" w:x="965" w:y="1499"/>
            </w:pP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24"/>
                <w:szCs w:val="24"/>
              </w:rPr>
            </w:pPr>
            <w:r>
              <w:rPr>
                <w:b/>
                <w:bCs/>
                <w:sz w:val="24"/>
                <w:szCs w:val="24"/>
              </w:rPr>
              <w:t>2019-2020</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24"/>
                <w:szCs w:val="24"/>
              </w:rPr>
            </w:pPr>
            <w:r>
              <w:rPr>
                <w:b/>
                <w:bCs/>
                <w:sz w:val="24"/>
                <w:szCs w:val="24"/>
              </w:rPr>
              <w:t>2021-2025</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24"/>
                <w:szCs w:val="24"/>
              </w:rPr>
            </w:pPr>
            <w:r>
              <w:rPr>
                <w:color w:val="2A0814"/>
                <w:sz w:val="24"/>
                <w:szCs w:val="24"/>
              </w:rPr>
              <w:t>1</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1 huyện Bảo Yên</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color w:val="2A0814"/>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2</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2 huyện Bảo Yên</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3</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sz w:val="24"/>
                <w:szCs w:val="24"/>
              </w:rPr>
              <w:t>THPT số 3 huyện Bảo Yên</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4</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Bảo Yên</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5</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sz w:val="24"/>
                <w:szCs w:val="24"/>
              </w:rPr>
              <w:t>THPT số 1 huyện</w:t>
            </w:r>
            <w:r>
              <w:rPr>
                <w:sz w:val="24"/>
                <w:szCs w:val="24"/>
              </w:rPr>
              <w:t xml:space="preserve"> Văn Bàn</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6</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2 huyện Văn Bàn</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7</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3 huyện Văn Bàn</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8</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4 huyện Văn Bàn</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9</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sz w:val="24"/>
                <w:szCs w:val="24"/>
              </w:rPr>
              <w:t xml:space="preserve">PTDTNT </w:t>
            </w:r>
            <w:r>
              <w:rPr>
                <w:sz w:val="24"/>
                <w:szCs w:val="24"/>
                <w:lang w:val="en-US" w:eastAsia="en-US" w:bidi="en-US"/>
              </w:rPr>
              <w:t xml:space="preserve">THCS&amp;THPT </w:t>
            </w:r>
            <w:r>
              <w:rPr>
                <w:sz w:val="24"/>
                <w:szCs w:val="24"/>
              </w:rPr>
              <w:t>huyện Văn Bàn</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color w:val="2A0814"/>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299"/>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10</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1 huyện Bảo Thắng</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11</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2 huyện Bảo Thẳng</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299"/>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12</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3 huyện Bảo Thắng</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13</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sz w:val="24"/>
                <w:szCs w:val="24"/>
              </w:rPr>
              <w:t xml:space="preserve">PTDTNT </w:t>
            </w:r>
            <w:r>
              <w:rPr>
                <w:sz w:val="24"/>
                <w:szCs w:val="24"/>
                <w:lang w:val="en-US" w:eastAsia="en-US" w:bidi="en-US"/>
              </w:rPr>
              <w:t xml:space="preserve">THCS&amp;THPT </w:t>
            </w:r>
            <w:r>
              <w:rPr>
                <w:sz w:val="24"/>
                <w:szCs w:val="24"/>
              </w:rPr>
              <w:t>huyện Bảo Thắng</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14</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1 Thành phố Lào Cai</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15</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2 Thành phố Lào Cai</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16</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3 Thành phố Lào Cai</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17</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4 Thành phố Lào Cai</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18</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sz w:val="24"/>
                <w:szCs w:val="24"/>
              </w:rPr>
              <w:t>THPT Chuyên</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19</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 xml:space="preserve">THPT </w:t>
            </w:r>
            <w:r>
              <w:rPr>
                <w:color w:val="2A0814"/>
                <w:sz w:val="24"/>
                <w:szCs w:val="24"/>
                <w:lang w:val="en-US" w:eastAsia="en-US" w:bidi="en-US"/>
              </w:rPr>
              <w:t xml:space="preserve">DTNT </w:t>
            </w:r>
            <w:r>
              <w:rPr>
                <w:color w:val="2A0814"/>
                <w:sz w:val="24"/>
                <w:szCs w:val="24"/>
              </w:rPr>
              <w:t>tỉnh</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20</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1 huyện Sa Pa</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21</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 xml:space="preserve">THPT </w:t>
            </w:r>
            <w:r>
              <w:rPr>
                <w:color w:val="2A0814"/>
                <w:sz w:val="24"/>
                <w:szCs w:val="24"/>
              </w:rPr>
              <w:t>số 2 huyện Sa Pa</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295"/>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22</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Sa Pa</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color w:val="2A0814"/>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299"/>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23</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1 huyện Bát Xát</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24</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2 huyện Bát Xát</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299"/>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25</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THCS&amp;THPT huyện Bát Xát</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26</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Bát Xát</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27</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1 huyện Mường Khương</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28</w:t>
            </w:r>
          </w:p>
        </w:tc>
        <w:tc>
          <w:tcPr>
            <w:tcW w:w="5396" w:type="dxa"/>
            <w:tcBorders>
              <w:top w:val="single" w:sz="4" w:space="0" w:color="auto"/>
              <w:left w:val="single" w:sz="4" w:space="0" w:color="auto"/>
            </w:tcBorders>
            <w:shd w:val="clear" w:color="auto" w:fill="FFFFFF"/>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 xml:space="preserve">THPT số 2 huyện Mường </w:t>
            </w:r>
            <w:r>
              <w:rPr>
                <w:color w:val="2A0814"/>
                <w:sz w:val="24"/>
                <w:szCs w:val="24"/>
              </w:rPr>
              <w:t>Khương</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2"/>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29</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3 huyện Mường Khương</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30</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sz w:val="24"/>
                <w:szCs w:val="24"/>
              </w:rPr>
              <w:t>PTDTNT THCS&amp;THPT huyện Mường Khương</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31</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1 huyện Bẳc Hà</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32</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2 huyện Bắc Hà</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color w:val="2A0814"/>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sz w:val="24"/>
                <w:szCs w:val="24"/>
              </w:rPr>
              <w:t>33</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sz w:val="24"/>
                <w:szCs w:val="24"/>
              </w:rPr>
              <w:t>PTDTNT THCS&amp;THPT huyện Bắc Hà</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34</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sz w:val="24"/>
                <w:szCs w:val="24"/>
              </w:rPr>
              <w:t>THPT số 1 huyện Si Ma Cai</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10"/>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35</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THPT số 1 huyện Si Ma Cai</w:t>
            </w:r>
          </w:p>
        </w:tc>
        <w:tc>
          <w:tcPr>
            <w:tcW w:w="1901" w:type="dxa"/>
            <w:tcBorders>
              <w:top w:val="single" w:sz="4" w:space="0" w:color="auto"/>
              <w:left w:val="single" w:sz="4" w:space="0" w:color="auto"/>
            </w:tcBorders>
            <w:shd w:val="clear" w:color="auto" w:fill="FFFFFF"/>
          </w:tcPr>
          <w:p w:rsidR="00E76127" w:rsidRDefault="00E76127">
            <w:pPr>
              <w:framePr w:w="9875" w:h="12467" w:wrap="none" w:vAnchor="text" w:hAnchor="page" w:x="965" w:y="1499"/>
              <w:rPr>
                <w:sz w:val="10"/>
                <w:szCs w:val="10"/>
              </w:rPr>
            </w:pP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06"/>
        </w:trPr>
        <w:tc>
          <w:tcPr>
            <w:tcW w:w="677"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200"/>
              <w:jc w:val="both"/>
              <w:rPr>
                <w:sz w:val="24"/>
                <w:szCs w:val="24"/>
              </w:rPr>
            </w:pPr>
            <w:r>
              <w:rPr>
                <w:color w:val="2A0814"/>
                <w:sz w:val="24"/>
                <w:szCs w:val="24"/>
              </w:rPr>
              <w:t>36</w:t>
            </w:r>
          </w:p>
        </w:tc>
        <w:tc>
          <w:tcPr>
            <w:tcW w:w="5396"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Si Ma Cai</w:t>
            </w:r>
          </w:p>
        </w:tc>
        <w:tc>
          <w:tcPr>
            <w:tcW w:w="1901" w:type="dxa"/>
            <w:tcBorders>
              <w:top w:val="single" w:sz="4" w:space="0" w:color="auto"/>
              <w:lef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860"/>
              <w:jc w:val="both"/>
              <w:rPr>
                <w:sz w:val="18"/>
                <w:szCs w:val="18"/>
              </w:rPr>
            </w:pPr>
            <w:r>
              <w:rPr>
                <w:sz w:val="18"/>
                <w:szCs w:val="18"/>
              </w:rPr>
              <w:t>X</w:t>
            </w:r>
          </w:p>
        </w:tc>
        <w:tc>
          <w:tcPr>
            <w:tcW w:w="1901"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18"/>
                <w:szCs w:val="18"/>
              </w:rPr>
            </w:pPr>
            <w:r>
              <w:rPr>
                <w:sz w:val="18"/>
                <w:szCs w:val="18"/>
              </w:rPr>
              <w:t>X</w:t>
            </w:r>
          </w:p>
        </w:tc>
      </w:tr>
      <w:tr w:rsidR="00E76127">
        <w:tblPrEx>
          <w:tblCellMar>
            <w:top w:w="0" w:type="dxa"/>
            <w:bottom w:w="0" w:type="dxa"/>
          </w:tblCellMar>
        </w:tblPrEx>
        <w:trPr>
          <w:trHeight w:hRule="exact" w:val="317"/>
        </w:trPr>
        <w:tc>
          <w:tcPr>
            <w:tcW w:w="677" w:type="dxa"/>
            <w:tcBorders>
              <w:top w:val="single" w:sz="4" w:space="0" w:color="auto"/>
              <w:left w:val="single" w:sz="4" w:space="0" w:color="auto"/>
              <w:bottom w:val="single" w:sz="4" w:space="0" w:color="auto"/>
            </w:tcBorders>
            <w:shd w:val="clear" w:color="auto" w:fill="FFFFFF"/>
          </w:tcPr>
          <w:p w:rsidR="00E76127" w:rsidRDefault="00E76127">
            <w:pPr>
              <w:framePr w:w="9875" w:h="12467" w:wrap="none" w:vAnchor="text" w:hAnchor="page" w:x="965" w:y="1499"/>
              <w:rPr>
                <w:sz w:val="10"/>
                <w:szCs w:val="10"/>
              </w:rPr>
            </w:pPr>
          </w:p>
        </w:tc>
        <w:tc>
          <w:tcPr>
            <w:tcW w:w="5396" w:type="dxa"/>
            <w:tcBorders>
              <w:top w:val="single" w:sz="4" w:space="0" w:color="auto"/>
              <w:left w:val="single" w:sz="4" w:space="0" w:color="auto"/>
              <w:bottom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24"/>
                <w:szCs w:val="24"/>
              </w:rPr>
            </w:pPr>
            <w:r>
              <w:rPr>
                <w:b/>
                <w:bCs/>
                <w:sz w:val="24"/>
                <w:szCs w:val="24"/>
              </w:rPr>
              <w:t>Toàn tỉnh</w:t>
            </w:r>
          </w:p>
        </w:tc>
        <w:tc>
          <w:tcPr>
            <w:tcW w:w="1901" w:type="dxa"/>
            <w:tcBorders>
              <w:top w:val="single" w:sz="4" w:space="0" w:color="auto"/>
              <w:left w:val="single" w:sz="4" w:space="0" w:color="auto"/>
              <w:bottom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24"/>
                <w:szCs w:val="24"/>
              </w:rPr>
            </w:pPr>
            <w:r>
              <w:rPr>
                <w:b/>
                <w:bCs/>
                <w:sz w:val="24"/>
                <w:szCs w:val="24"/>
              </w:rPr>
              <w:t>24 (66,7%)</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E76127" w:rsidRDefault="00301F7B">
            <w:pPr>
              <w:pStyle w:val="Khc0"/>
              <w:framePr w:w="9875" w:h="12467" w:wrap="none" w:vAnchor="text" w:hAnchor="page" w:x="965" w:y="1499"/>
              <w:shd w:val="clear" w:color="auto" w:fill="auto"/>
              <w:spacing w:after="0"/>
              <w:ind w:firstLine="0"/>
              <w:jc w:val="center"/>
              <w:rPr>
                <w:sz w:val="24"/>
                <w:szCs w:val="24"/>
              </w:rPr>
            </w:pPr>
            <w:r>
              <w:rPr>
                <w:b/>
                <w:bCs/>
                <w:sz w:val="24"/>
                <w:szCs w:val="24"/>
              </w:rPr>
              <w:t>36 (100%)</w:t>
            </w:r>
          </w:p>
        </w:tc>
      </w:tr>
    </w:tbl>
    <w:p w:rsidR="00E76127" w:rsidRDefault="00E76127">
      <w:pPr>
        <w:framePr w:w="9875" w:h="12467" w:wrap="none" w:vAnchor="text" w:hAnchor="page" w:x="965" w:y="1499"/>
        <w:spacing w:line="1" w:lineRule="exact"/>
      </w:pPr>
    </w:p>
    <w:p w:rsidR="00E76127" w:rsidRDefault="00301F7B">
      <w:pPr>
        <w:spacing w:line="360" w:lineRule="exact"/>
      </w:pPr>
      <w:r>
        <w:rPr>
          <w:noProof/>
          <w:lang w:val="en-US" w:eastAsia="en-US" w:bidi="ar-SA"/>
        </w:rPr>
        <w:lastRenderedPageBreak/>
        <w:drawing>
          <wp:anchor distT="2540" distB="0" distL="0" distR="0" simplePos="0" relativeHeight="62914719" behindDoc="1" locked="0" layoutInCell="1" allowOverlap="1">
            <wp:simplePos x="0" y="0"/>
            <wp:positionH relativeFrom="page">
              <wp:posOffset>621030</wp:posOffset>
            </wp:positionH>
            <wp:positionV relativeFrom="paragraph">
              <wp:posOffset>15240</wp:posOffset>
            </wp:positionV>
            <wp:extent cx="3840480" cy="95123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35"/>
                    <a:stretch/>
                  </pic:blipFill>
                  <pic:spPr>
                    <a:xfrm>
                      <a:off x="0" y="0"/>
                      <a:ext cx="3840480" cy="951230"/>
                    </a:xfrm>
                    <a:prstGeom prst="rect">
                      <a:avLst/>
                    </a:prstGeom>
                  </pic:spPr>
                </pic:pic>
              </a:graphicData>
            </a:graphic>
          </wp:anchor>
        </w:drawing>
      </w: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after="643" w:line="1" w:lineRule="exact"/>
      </w:pPr>
    </w:p>
    <w:p w:rsidR="00E76127" w:rsidRDefault="00E76127">
      <w:pPr>
        <w:spacing w:line="1" w:lineRule="exact"/>
        <w:sectPr w:rsidR="00E76127">
          <w:type w:val="continuous"/>
          <w:pgSz w:w="11900" w:h="16840"/>
          <w:pgMar w:top="1399" w:right="1061" w:bottom="1271" w:left="964" w:header="0" w:footer="843" w:gutter="0"/>
          <w:cols w:space="720"/>
          <w:noEndnote/>
          <w:docGrid w:linePitch="360"/>
        </w:sectPr>
      </w:pPr>
    </w:p>
    <w:p w:rsidR="00E76127" w:rsidRDefault="00E76127">
      <w:pPr>
        <w:spacing w:line="159" w:lineRule="exact"/>
        <w:rPr>
          <w:sz w:val="13"/>
          <w:szCs w:val="13"/>
        </w:rPr>
      </w:pPr>
    </w:p>
    <w:p w:rsidR="00E76127" w:rsidRDefault="00E76127">
      <w:pPr>
        <w:spacing w:line="1" w:lineRule="exact"/>
        <w:sectPr w:rsidR="00E76127">
          <w:headerReference w:type="even" r:id="rId36"/>
          <w:headerReference w:type="default" r:id="rId37"/>
          <w:footerReference w:type="even" r:id="rId38"/>
          <w:footerReference w:type="default" r:id="rId39"/>
          <w:pgSz w:w="11900" w:h="16840"/>
          <w:pgMar w:top="1563" w:right="1073" w:bottom="1563" w:left="946" w:header="0" w:footer="3" w:gutter="0"/>
          <w:cols w:space="720"/>
          <w:noEndnote/>
          <w:docGrid w:linePitch="360"/>
        </w:sectPr>
      </w:pPr>
    </w:p>
    <w:p w:rsidR="00E76127" w:rsidRDefault="00301F7B">
      <w:pPr>
        <w:pStyle w:val="Chthchnh0"/>
        <w:framePr w:w="490" w:h="317" w:wrap="none" w:vAnchor="text" w:hAnchor="page" w:x="1829" w:y="631"/>
        <w:shd w:val="clear" w:color="auto" w:fill="auto"/>
      </w:pPr>
      <w:r>
        <w:rPr>
          <w:b w:val="0"/>
          <w:bCs w:val="0"/>
          <w:i/>
          <w:iCs/>
        </w:rPr>
        <w:t>theo</w:t>
      </w:r>
    </w:p>
    <w:p w:rsidR="00E76127" w:rsidRDefault="00301F7B">
      <w:pPr>
        <w:pStyle w:val="Vnbnnidung20"/>
        <w:framePr w:w="6728" w:h="1274" w:wrap="none" w:vAnchor="text" w:hAnchor="page" w:x="3787" w:y="21"/>
        <w:shd w:val="clear" w:color="auto" w:fill="auto"/>
        <w:spacing w:line="264" w:lineRule="auto"/>
        <w:ind w:left="520" w:hanging="320"/>
      </w:pPr>
      <w:r>
        <w:rPr>
          <w:b/>
          <w:bCs/>
          <w:i w:val="0"/>
          <w:iCs w:val="0"/>
          <w:color w:val="000000"/>
        </w:rPr>
        <w:t xml:space="preserve">ư TỶ LỆ HỌC SINH </w:t>
      </w:r>
      <w:r>
        <w:rPr>
          <w:b/>
          <w:bCs/>
          <w:i w:val="0"/>
          <w:iCs w:val="0"/>
          <w:color w:val="000000"/>
        </w:rPr>
        <w:t>TÓT NGHIỆP THCS HÈ NGHIỆP TRÌNH Độ TRƯNG CÁP, so CẤP</w:t>
      </w:r>
    </w:p>
    <w:p w:rsidR="00E76127" w:rsidRDefault="00301F7B">
      <w:pPr>
        <w:pStyle w:val="Vnbnnidung20"/>
        <w:framePr w:w="6728" w:h="1274" w:wrap="none" w:vAnchor="text" w:hAnchor="page" w:x="3787" w:y="21"/>
        <w:shd w:val="clear" w:color="auto" w:fill="auto"/>
        <w:spacing w:line="264" w:lineRule="auto"/>
        <w:ind w:left="780" w:hanging="780"/>
      </w:pPr>
      <w:r>
        <w:rPr>
          <w:color w:val="6F0D21"/>
        </w:rPr>
        <w:t xml:space="preserve">? /lứơrịg </w:t>
      </w:r>
      <w:r>
        <w:t>nghiệp và định hướng phân luông học sinh trong giảo dục ịa bàn tỉnh Lào Cai giai đoạn 2019-2025)</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66"/>
        <w:gridCol w:w="3557"/>
        <w:gridCol w:w="2837"/>
        <w:gridCol w:w="2822"/>
      </w:tblGrid>
      <w:tr w:rsidR="00E76127">
        <w:tblPrEx>
          <w:tblCellMar>
            <w:top w:w="0" w:type="dxa"/>
            <w:bottom w:w="0" w:type="dxa"/>
          </w:tblCellMar>
        </w:tblPrEx>
        <w:trPr>
          <w:trHeight w:hRule="exact" w:val="576"/>
        </w:trPr>
        <w:tc>
          <w:tcPr>
            <w:tcW w:w="666" w:type="dxa"/>
            <w:vMerge w:val="restart"/>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b/>
                <w:bCs/>
                <w:sz w:val="24"/>
                <w:szCs w:val="24"/>
              </w:rPr>
              <w:t>TT</w:t>
            </w:r>
          </w:p>
        </w:tc>
        <w:tc>
          <w:tcPr>
            <w:tcW w:w="3557" w:type="dxa"/>
            <w:vMerge w:val="restart"/>
            <w:tcBorders>
              <w:top w:val="single" w:sz="4" w:space="0" w:color="auto"/>
              <w:left w:val="single" w:sz="4" w:space="0" w:color="auto"/>
            </w:tcBorders>
            <w:shd w:val="clear" w:color="auto" w:fill="FFFFFF"/>
          </w:tcPr>
          <w:p w:rsidR="00E76127" w:rsidRDefault="00E76127">
            <w:pPr>
              <w:framePr w:w="9882" w:h="6624" w:vSpace="558" w:wrap="none" w:vAnchor="text" w:hAnchor="page" w:x="947" w:y="1509"/>
              <w:rPr>
                <w:sz w:val="10"/>
                <w:szCs w:val="10"/>
              </w:rPr>
            </w:pPr>
          </w:p>
        </w:tc>
        <w:tc>
          <w:tcPr>
            <w:tcW w:w="5659" w:type="dxa"/>
            <w:gridSpan w:val="2"/>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b/>
                <w:bCs/>
                <w:sz w:val="24"/>
                <w:szCs w:val="24"/>
              </w:rPr>
              <w:t>Mục tiêu (%)</w:t>
            </w:r>
          </w:p>
        </w:tc>
      </w:tr>
      <w:tr w:rsidR="00E76127">
        <w:tblPrEx>
          <w:tblCellMar>
            <w:top w:w="0" w:type="dxa"/>
            <w:bottom w:w="0" w:type="dxa"/>
          </w:tblCellMar>
        </w:tblPrEx>
        <w:trPr>
          <w:trHeight w:hRule="exact" w:val="544"/>
        </w:trPr>
        <w:tc>
          <w:tcPr>
            <w:tcW w:w="666" w:type="dxa"/>
            <w:vMerge/>
            <w:tcBorders>
              <w:left w:val="single" w:sz="4" w:space="0" w:color="auto"/>
            </w:tcBorders>
            <w:shd w:val="clear" w:color="auto" w:fill="FFFFFF"/>
            <w:vAlign w:val="center"/>
          </w:tcPr>
          <w:p w:rsidR="00E76127" w:rsidRDefault="00E76127">
            <w:pPr>
              <w:framePr w:w="9882" w:h="6624" w:vSpace="558" w:wrap="none" w:vAnchor="text" w:hAnchor="page" w:x="947" w:y="1509"/>
            </w:pPr>
          </w:p>
        </w:tc>
        <w:tc>
          <w:tcPr>
            <w:tcW w:w="3557" w:type="dxa"/>
            <w:vMerge/>
            <w:tcBorders>
              <w:left w:val="single" w:sz="4" w:space="0" w:color="auto"/>
            </w:tcBorders>
            <w:shd w:val="clear" w:color="auto" w:fill="FFFFFF"/>
          </w:tcPr>
          <w:p w:rsidR="00E76127" w:rsidRDefault="00E76127">
            <w:pPr>
              <w:framePr w:w="9882" w:h="6624" w:vSpace="558" w:wrap="none" w:vAnchor="text" w:hAnchor="page" w:x="947" w:y="1509"/>
            </w:pP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b/>
                <w:bCs/>
                <w:sz w:val="24"/>
                <w:szCs w:val="24"/>
              </w:rPr>
              <w:t>2019-2020</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b/>
                <w:bCs/>
                <w:sz w:val="24"/>
                <w:szCs w:val="24"/>
              </w:rPr>
              <w:t>2021-2025</w:t>
            </w:r>
          </w:p>
        </w:tc>
      </w:tr>
      <w:tr w:rsidR="00E76127">
        <w:tblPrEx>
          <w:tblCellMar>
            <w:top w:w="0" w:type="dxa"/>
            <w:bottom w:w="0" w:type="dxa"/>
          </w:tblCellMar>
        </w:tblPrEx>
        <w:trPr>
          <w:trHeight w:hRule="exact" w:val="547"/>
        </w:trPr>
        <w:tc>
          <w:tcPr>
            <w:tcW w:w="666" w:type="dxa"/>
            <w:tcBorders>
              <w:top w:val="single" w:sz="4" w:space="0" w:color="auto"/>
              <w:left w:val="single" w:sz="4" w:space="0" w:color="auto"/>
            </w:tcBorders>
            <w:shd w:val="clear" w:color="auto" w:fill="FFFFFF"/>
            <w:vAlign w:val="bottom"/>
          </w:tcPr>
          <w:p w:rsidR="00E76127" w:rsidRDefault="00301F7B">
            <w:pPr>
              <w:pStyle w:val="Khc0"/>
              <w:framePr w:w="9882" w:h="6624" w:vSpace="558" w:wrap="none" w:vAnchor="text" w:hAnchor="page" w:x="947" w:y="1509"/>
              <w:shd w:val="clear" w:color="auto" w:fill="auto"/>
              <w:spacing w:after="0"/>
              <w:ind w:firstLine="240"/>
              <w:jc w:val="both"/>
              <w:rPr>
                <w:sz w:val="24"/>
                <w:szCs w:val="24"/>
              </w:rPr>
            </w:pPr>
            <w:r>
              <w:rPr>
                <w:sz w:val="24"/>
                <w:szCs w:val="24"/>
              </w:rPr>
              <w:t>1</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Bắc Hà</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20%</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color w:val="2A0814"/>
                <w:sz w:val="24"/>
                <w:szCs w:val="24"/>
              </w:rPr>
              <w:t>30%</w:t>
            </w:r>
          </w:p>
        </w:tc>
      </w:tr>
      <w:tr w:rsidR="00E76127">
        <w:tblPrEx>
          <w:tblCellMar>
            <w:top w:w="0" w:type="dxa"/>
            <w:bottom w:w="0" w:type="dxa"/>
          </w:tblCellMar>
        </w:tblPrEx>
        <w:trPr>
          <w:trHeight w:hRule="exact" w:val="544"/>
        </w:trPr>
        <w:tc>
          <w:tcPr>
            <w:tcW w:w="666"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Bảo Yên</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25%</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color w:val="2A0814"/>
                <w:sz w:val="24"/>
                <w:szCs w:val="24"/>
              </w:rPr>
              <w:t>37%</w:t>
            </w:r>
          </w:p>
        </w:tc>
      </w:tr>
      <w:tr w:rsidR="00E76127">
        <w:tblPrEx>
          <w:tblCellMar>
            <w:top w:w="0" w:type="dxa"/>
            <w:bottom w:w="0" w:type="dxa"/>
          </w:tblCellMar>
        </w:tblPrEx>
        <w:trPr>
          <w:trHeight w:hRule="exact" w:val="544"/>
        </w:trPr>
        <w:tc>
          <w:tcPr>
            <w:tcW w:w="666"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3</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Bảo Thắng</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25%</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sz w:val="24"/>
                <w:szCs w:val="24"/>
              </w:rPr>
              <w:t>38%</w:t>
            </w:r>
          </w:p>
        </w:tc>
      </w:tr>
      <w:tr w:rsidR="00E76127">
        <w:tblPrEx>
          <w:tblCellMar>
            <w:top w:w="0" w:type="dxa"/>
            <w:bottom w:w="0" w:type="dxa"/>
          </w:tblCellMar>
        </w:tblPrEx>
        <w:trPr>
          <w:trHeight w:hRule="exact" w:val="547"/>
        </w:trPr>
        <w:tc>
          <w:tcPr>
            <w:tcW w:w="666"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240"/>
              <w:jc w:val="both"/>
              <w:rPr>
                <w:sz w:val="24"/>
                <w:szCs w:val="24"/>
              </w:rPr>
            </w:pPr>
            <w:r>
              <w:rPr>
                <w:sz w:val="24"/>
                <w:szCs w:val="24"/>
              </w:rPr>
              <w:t>4</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Bát Xát</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25%</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color w:val="2A0814"/>
                <w:sz w:val="24"/>
                <w:szCs w:val="24"/>
              </w:rPr>
              <w:t>36%</w:t>
            </w:r>
          </w:p>
        </w:tc>
      </w:tr>
      <w:tr w:rsidR="00E76127">
        <w:tblPrEx>
          <w:tblCellMar>
            <w:top w:w="0" w:type="dxa"/>
            <w:bottom w:w="0" w:type="dxa"/>
          </w:tblCellMar>
        </w:tblPrEx>
        <w:trPr>
          <w:trHeight w:hRule="exact" w:val="554"/>
        </w:trPr>
        <w:tc>
          <w:tcPr>
            <w:tcW w:w="666"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5</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Mường Khuông</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20%</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sz w:val="24"/>
                <w:szCs w:val="24"/>
              </w:rPr>
              <w:t>30%</w:t>
            </w:r>
          </w:p>
        </w:tc>
      </w:tr>
      <w:tr w:rsidR="00E76127">
        <w:tblPrEx>
          <w:tblCellMar>
            <w:top w:w="0" w:type="dxa"/>
            <w:bottom w:w="0" w:type="dxa"/>
          </w:tblCellMar>
        </w:tblPrEx>
        <w:trPr>
          <w:trHeight w:hRule="exact" w:val="558"/>
        </w:trPr>
        <w:tc>
          <w:tcPr>
            <w:tcW w:w="666"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6</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Sa Pa</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27%</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sz w:val="24"/>
                <w:szCs w:val="24"/>
              </w:rPr>
              <w:t>36%</w:t>
            </w:r>
          </w:p>
        </w:tc>
      </w:tr>
      <w:tr w:rsidR="00E76127">
        <w:tblPrEx>
          <w:tblCellMar>
            <w:top w:w="0" w:type="dxa"/>
            <w:bottom w:w="0" w:type="dxa"/>
          </w:tblCellMar>
        </w:tblPrEx>
        <w:trPr>
          <w:trHeight w:hRule="exact" w:val="551"/>
        </w:trPr>
        <w:tc>
          <w:tcPr>
            <w:tcW w:w="666"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240"/>
              <w:jc w:val="both"/>
              <w:rPr>
                <w:sz w:val="24"/>
                <w:szCs w:val="24"/>
              </w:rPr>
            </w:pPr>
            <w:r>
              <w:rPr>
                <w:sz w:val="24"/>
                <w:szCs w:val="24"/>
              </w:rPr>
              <w:t>7</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Văn Bàn</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25%</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color w:val="2A0814"/>
                <w:sz w:val="24"/>
                <w:szCs w:val="24"/>
              </w:rPr>
              <w:t>37%</w:t>
            </w:r>
          </w:p>
        </w:tc>
      </w:tr>
      <w:tr w:rsidR="00E76127">
        <w:tblPrEx>
          <w:tblCellMar>
            <w:top w:w="0" w:type="dxa"/>
            <w:bottom w:w="0" w:type="dxa"/>
          </w:tblCellMar>
        </w:tblPrEx>
        <w:trPr>
          <w:trHeight w:hRule="exact" w:val="547"/>
        </w:trPr>
        <w:tc>
          <w:tcPr>
            <w:tcW w:w="666"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240"/>
              <w:jc w:val="both"/>
              <w:rPr>
                <w:sz w:val="24"/>
                <w:szCs w:val="24"/>
              </w:rPr>
            </w:pPr>
            <w:r>
              <w:rPr>
                <w:sz w:val="24"/>
                <w:szCs w:val="24"/>
              </w:rPr>
              <w:t>8</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Lào Cai</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25%</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sz w:val="24"/>
                <w:szCs w:val="24"/>
              </w:rPr>
              <w:t>40%</w:t>
            </w:r>
          </w:p>
        </w:tc>
      </w:tr>
      <w:tr w:rsidR="00E76127">
        <w:tblPrEx>
          <w:tblCellMar>
            <w:top w:w="0" w:type="dxa"/>
            <w:bottom w:w="0" w:type="dxa"/>
          </w:tblCellMar>
        </w:tblPrEx>
        <w:trPr>
          <w:trHeight w:hRule="exact" w:val="551"/>
        </w:trPr>
        <w:tc>
          <w:tcPr>
            <w:tcW w:w="666"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240"/>
              <w:jc w:val="both"/>
              <w:rPr>
                <w:sz w:val="24"/>
                <w:szCs w:val="24"/>
              </w:rPr>
            </w:pPr>
            <w:r>
              <w:rPr>
                <w:sz w:val="24"/>
                <w:szCs w:val="24"/>
              </w:rPr>
              <w:t>9</w:t>
            </w:r>
          </w:p>
        </w:tc>
        <w:tc>
          <w:tcPr>
            <w:tcW w:w="355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rPr>
                <w:sz w:val="24"/>
                <w:szCs w:val="24"/>
              </w:rPr>
            </w:pPr>
            <w:r>
              <w:rPr>
                <w:sz w:val="24"/>
                <w:szCs w:val="24"/>
              </w:rPr>
              <w:t>Si Ma Cai</w:t>
            </w:r>
          </w:p>
        </w:tc>
        <w:tc>
          <w:tcPr>
            <w:tcW w:w="2837" w:type="dxa"/>
            <w:tcBorders>
              <w:top w:val="single" w:sz="4" w:space="0" w:color="auto"/>
              <w:lef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sz w:val="24"/>
                <w:szCs w:val="24"/>
              </w:rPr>
              <w:t>20%</w:t>
            </w:r>
          </w:p>
        </w:tc>
        <w:tc>
          <w:tcPr>
            <w:tcW w:w="2822" w:type="dxa"/>
            <w:tcBorders>
              <w:top w:val="single" w:sz="4" w:space="0" w:color="auto"/>
              <w:left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color w:val="2A0814"/>
                <w:sz w:val="24"/>
                <w:szCs w:val="24"/>
              </w:rPr>
              <w:t>30%</w:t>
            </w:r>
          </w:p>
        </w:tc>
      </w:tr>
      <w:tr w:rsidR="00E76127">
        <w:tblPrEx>
          <w:tblCellMar>
            <w:top w:w="0" w:type="dxa"/>
            <w:bottom w:w="0" w:type="dxa"/>
          </w:tblCellMar>
        </w:tblPrEx>
        <w:trPr>
          <w:trHeight w:hRule="exact" w:val="562"/>
        </w:trPr>
        <w:tc>
          <w:tcPr>
            <w:tcW w:w="666" w:type="dxa"/>
            <w:tcBorders>
              <w:top w:val="single" w:sz="4" w:space="0" w:color="auto"/>
              <w:left w:val="single" w:sz="4" w:space="0" w:color="auto"/>
              <w:bottom w:val="single" w:sz="4" w:space="0" w:color="auto"/>
            </w:tcBorders>
            <w:shd w:val="clear" w:color="auto" w:fill="FFFFFF"/>
          </w:tcPr>
          <w:p w:rsidR="00E76127" w:rsidRDefault="00E76127">
            <w:pPr>
              <w:framePr w:w="9882" w:h="6624" w:vSpace="558" w:wrap="none" w:vAnchor="text" w:hAnchor="page" w:x="947" w:y="1509"/>
              <w:rPr>
                <w:sz w:val="10"/>
                <w:szCs w:val="10"/>
              </w:rPr>
            </w:pPr>
          </w:p>
        </w:tc>
        <w:tc>
          <w:tcPr>
            <w:tcW w:w="3557" w:type="dxa"/>
            <w:tcBorders>
              <w:top w:val="single" w:sz="4" w:space="0" w:color="auto"/>
              <w:left w:val="single" w:sz="4" w:space="0" w:color="auto"/>
              <w:bottom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b/>
                <w:bCs/>
                <w:sz w:val="24"/>
                <w:szCs w:val="24"/>
              </w:rPr>
              <w:t>Toàn tỉnh</w:t>
            </w:r>
          </w:p>
        </w:tc>
        <w:tc>
          <w:tcPr>
            <w:tcW w:w="2837" w:type="dxa"/>
            <w:tcBorders>
              <w:top w:val="single" w:sz="4" w:space="0" w:color="auto"/>
              <w:left w:val="single" w:sz="4" w:space="0" w:color="auto"/>
              <w:bottom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firstLine="0"/>
              <w:jc w:val="center"/>
              <w:rPr>
                <w:sz w:val="24"/>
                <w:szCs w:val="24"/>
              </w:rPr>
            </w:pPr>
            <w:r>
              <w:rPr>
                <w:b/>
                <w:bCs/>
                <w:sz w:val="24"/>
                <w:szCs w:val="24"/>
              </w:rPr>
              <w:t>23,9%</w:t>
            </w:r>
          </w:p>
        </w:tc>
        <w:tc>
          <w:tcPr>
            <w:tcW w:w="2822" w:type="dxa"/>
            <w:tcBorders>
              <w:top w:val="single" w:sz="4" w:space="0" w:color="auto"/>
              <w:left w:val="single" w:sz="4" w:space="0" w:color="auto"/>
              <w:bottom w:val="single" w:sz="4" w:space="0" w:color="auto"/>
              <w:right w:val="single" w:sz="4" w:space="0" w:color="auto"/>
            </w:tcBorders>
            <w:shd w:val="clear" w:color="auto" w:fill="FFFFFF"/>
            <w:vAlign w:val="center"/>
          </w:tcPr>
          <w:p w:rsidR="00E76127" w:rsidRDefault="00301F7B">
            <w:pPr>
              <w:pStyle w:val="Khc0"/>
              <w:framePr w:w="9882" w:h="6624" w:vSpace="558" w:wrap="none" w:vAnchor="text" w:hAnchor="page" w:x="947" w:y="1509"/>
              <w:shd w:val="clear" w:color="auto" w:fill="auto"/>
              <w:spacing w:after="0"/>
              <w:ind w:left="1160" w:firstLine="0"/>
              <w:rPr>
                <w:sz w:val="24"/>
                <w:szCs w:val="24"/>
              </w:rPr>
            </w:pPr>
            <w:r>
              <w:rPr>
                <w:b/>
                <w:bCs/>
                <w:sz w:val="24"/>
                <w:szCs w:val="24"/>
              </w:rPr>
              <w:t>35,6%</w:t>
            </w:r>
          </w:p>
        </w:tc>
      </w:tr>
    </w:tbl>
    <w:p w:rsidR="00E76127" w:rsidRDefault="00E76127">
      <w:pPr>
        <w:framePr w:w="9882" w:h="6624" w:vSpace="558" w:wrap="none" w:vAnchor="text" w:hAnchor="page" w:x="947" w:y="1509"/>
        <w:spacing w:line="1" w:lineRule="exact"/>
      </w:pPr>
    </w:p>
    <w:p w:rsidR="00E76127" w:rsidRDefault="00301F7B">
      <w:pPr>
        <w:pStyle w:val="Chthchbng0"/>
        <w:framePr w:w="1022" w:h="335" w:wrap="none" w:vAnchor="text" w:hAnchor="page" w:x="2826" w:y="951"/>
        <w:shd w:val="clear" w:color="auto" w:fill="auto"/>
      </w:pPr>
      <w:r>
        <w:t>phôđhôn</w:t>
      </w:r>
    </w:p>
    <w:p w:rsidR="00E76127" w:rsidRDefault="00301F7B">
      <w:pPr>
        <w:spacing w:line="360" w:lineRule="exact"/>
      </w:pPr>
      <w:r>
        <w:rPr>
          <w:noProof/>
          <w:lang w:val="en-US" w:eastAsia="en-US" w:bidi="ar-SA"/>
        </w:rPr>
        <w:lastRenderedPageBreak/>
        <w:drawing>
          <wp:anchor distT="0" distB="0" distL="0" distR="0" simplePos="0" relativeHeight="62914724" behindDoc="1" locked="0" layoutInCell="1" allowOverlap="1">
            <wp:simplePos x="0" y="0"/>
            <wp:positionH relativeFrom="page">
              <wp:posOffset>609600</wp:posOffset>
            </wp:positionH>
            <wp:positionV relativeFrom="paragraph">
              <wp:posOffset>54610</wp:posOffset>
            </wp:positionV>
            <wp:extent cx="2670175" cy="908050"/>
            <wp:effectExtent l="0" t="0" r="0" b="0"/>
            <wp:wrapNone/>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40"/>
                    <a:stretch/>
                  </pic:blipFill>
                  <pic:spPr>
                    <a:xfrm>
                      <a:off x="0" y="0"/>
                      <a:ext cx="2670175" cy="908050"/>
                    </a:xfrm>
                    <a:prstGeom prst="rect">
                      <a:avLst/>
                    </a:prstGeom>
                  </pic:spPr>
                </pic:pic>
              </a:graphicData>
            </a:graphic>
          </wp:anchor>
        </w:drawing>
      </w: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after="571" w:line="1" w:lineRule="exact"/>
      </w:pPr>
    </w:p>
    <w:p w:rsidR="00E76127" w:rsidRDefault="00E76127">
      <w:pPr>
        <w:spacing w:line="1" w:lineRule="exact"/>
        <w:sectPr w:rsidR="00E76127">
          <w:type w:val="continuous"/>
          <w:pgSz w:w="11900" w:h="16840"/>
          <w:pgMar w:top="1563" w:right="1073" w:bottom="1563" w:left="946" w:header="0" w:footer="1135" w:gutter="0"/>
          <w:cols w:space="720"/>
          <w:noEndnote/>
          <w:docGrid w:linePitch="360"/>
        </w:sectPr>
      </w:pPr>
    </w:p>
    <w:p w:rsidR="00E76127" w:rsidRDefault="00E76127">
      <w:pPr>
        <w:spacing w:line="159" w:lineRule="exact"/>
        <w:rPr>
          <w:sz w:val="13"/>
          <w:szCs w:val="13"/>
        </w:rPr>
      </w:pPr>
    </w:p>
    <w:p w:rsidR="00E76127" w:rsidRDefault="00E76127">
      <w:pPr>
        <w:spacing w:line="1" w:lineRule="exact"/>
        <w:sectPr w:rsidR="00E76127">
          <w:headerReference w:type="even" r:id="rId41"/>
          <w:headerReference w:type="default" r:id="rId42"/>
          <w:footerReference w:type="even" r:id="rId43"/>
          <w:footerReference w:type="default" r:id="rId44"/>
          <w:pgSz w:w="11900" w:h="16840"/>
          <w:pgMar w:top="1408" w:right="1082" w:bottom="1395" w:left="954" w:header="0" w:footer="3" w:gutter="0"/>
          <w:pgNumType w:start="3"/>
          <w:cols w:space="720"/>
          <w:noEndnote/>
          <w:docGrid w:linePitch="360"/>
        </w:sectPr>
      </w:pPr>
    </w:p>
    <w:p w:rsidR="00E76127" w:rsidRDefault="00301F7B">
      <w:pPr>
        <w:pStyle w:val="Vnbnnidung20"/>
        <w:framePr w:w="6696" w:h="1314" w:wrap="none" w:vAnchor="text" w:hAnchor="page" w:x="3838" w:y="21"/>
        <w:shd w:val="clear" w:color="auto" w:fill="auto"/>
        <w:spacing w:line="254" w:lineRule="auto"/>
        <w:ind w:left="0"/>
        <w:jc w:val="both"/>
      </w:pPr>
      <w:r>
        <w:rPr>
          <w:b/>
          <w:bCs/>
          <w:i w:val="0"/>
          <w:iCs w:val="0"/>
        </w:rPr>
        <w:t xml:space="preserve">ỄLƯ </w:t>
      </w:r>
      <w:r>
        <w:rPr>
          <w:b/>
          <w:bCs/>
          <w:i w:val="0"/>
          <w:iCs w:val="0"/>
          <w:color w:val="000000"/>
        </w:rPr>
        <w:t>TỶ LỆ HỌC SINH TỐT NGHIỆP THPT</w:t>
      </w:r>
    </w:p>
    <w:p w:rsidR="00E76127" w:rsidRDefault="00301F7B">
      <w:pPr>
        <w:pStyle w:val="Vnbnnidung20"/>
        <w:framePr w:w="6696" w:h="1314" w:wrap="none" w:vAnchor="text" w:hAnchor="page" w:x="3838" w:y="21"/>
        <w:shd w:val="clear" w:color="auto" w:fill="auto"/>
        <w:spacing w:line="254" w:lineRule="auto"/>
        <w:ind w:left="360" w:firstLine="320"/>
      </w:pPr>
      <w:r>
        <w:rPr>
          <w:b/>
          <w:bCs/>
          <w:i w:val="0"/>
          <w:iCs w:val="0"/>
          <w:color w:val="000000"/>
        </w:rPr>
        <w:t xml:space="preserve">NGHỀ NGHIỆP TRÌNH Độ CAO ĐẮNG </w:t>
      </w:r>
      <w:r>
        <w:t xml:space="preserve">nghiệp và định hướng phản luồng học sinh trong giảo dục </w:t>
      </w:r>
      <w:r>
        <w:rPr>
          <w:color w:val="B01840"/>
        </w:rPr>
        <w:t xml:space="preserve">'ỉĩpỊỉịa </w:t>
      </w:r>
      <w:r>
        <w:t>bàn tỉnh Lào Cai giai đoạn 2019-2025)</w:t>
      </w: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670"/>
        <w:gridCol w:w="5404"/>
        <w:gridCol w:w="1904"/>
        <w:gridCol w:w="1886"/>
      </w:tblGrid>
      <w:tr w:rsidR="00E76127">
        <w:tblPrEx>
          <w:tblCellMar>
            <w:top w:w="0" w:type="dxa"/>
            <w:bottom w:w="0" w:type="dxa"/>
          </w:tblCellMar>
        </w:tblPrEx>
        <w:trPr>
          <w:trHeight w:hRule="exact" w:val="461"/>
        </w:trPr>
        <w:tc>
          <w:tcPr>
            <w:tcW w:w="670" w:type="dxa"/>
            <w:vMerge w:val="restart"/>
            <w:tcBorders>
              <w:top w:val="single" w:sz="4" w:space="0" w:color="auto"/>
              <w:left w:val="single" w:sz="4" w:space="0" w:color="auto"/>
            </w:tcBorders>
            <w:shd w:val="clear" w:color="auto" w:fill="FFFFFF"/>
            <w:vAlign w:val="center"/>
          </w:tcPr>
          <w:p w:rsidR="00E76127" w:rsidRDefault="00301F7B">
            <w:pPr>
              <w:pStyle w:val="Khc0"/>
              <w:framePr w:w="9864" w:h="12312" w:wrap="none" w:vAnchor="text" w:hAnchor="page" w:x="955" w:y="1517"/>
              <w:shd w:val="clear" w:color="auto" w:fill="auto"/>
              <w:spacing w:after="0"/>
              <w:ind w:firstLine="160"/>
              <w:jc w:val="both"/>
              <w:rPr>
                <w:sz w:val="24"/>
                <w:szCs w:val="24"/>
              </w:rPr>
            </w:pPr>
            <w:r>
              <w:rPr>
                <w:b/>
                <w:bCs/>
                <w:sz w:val="24"/>
                <w:szCs w:val="24"/>
              </w:rPr>
              <w:t>TT</w:t>
            </w:r>
          </w:p>
        </w:tc>
        <w:tc>
          <w:tcPr>
            <w:tcW w:w="5404" w:type="dxa"/>
            <w:vMerge w:val="restart"/>
            <w:tcBorders>
              <w:top w:val="single" w:sz="4" w:space="0" w:color="auto"/>
              <w:left w:val="single" w:sz="4" w:space="0" w:color="auto"/>
            </w:tcBorders>
            <w:shd w:val="clear" w:color="auto" w:fill="FFFFFF"/>
          </w:tcPr>
          <w:p w:rsidR="00E76127" w:rsidRDefault="00301F7B">
            <w:pPr>
              <w:pStyle w:val="Khc0"/>
              <w:framePr w:w="9864" w:h="12312" w:wrap="none" w:vAnchor="text" w:hAnchor="page" w:x="955" w:y="1517"/>
              <w:shd w:val="clear" w:color="auto" w:fill="auto"/>
              <w:spacing w:after="0"/>
              <w:ind w:firstLine="880"/>
              <w:rPr>
                <w:sz w:val="54"/>
                <w:szCs w:val="54"/>
              </w:rPr>
            </w:pPr>
            <w:r>
              <w:rPr>
                <w:rFonts w:ascii="Arial" w:eastAsia="Arial" w:hAnsi="Arial" w:cs="Arial"/>
                <w:color w:val="EC2B6B"/>
                <w:sz w:val="54"/>
                <w:szCs w:val="54"/>
                <w:lang w:val="en-US" w:eastAsia="en-US" w:bidi="en-US"/>
              </w:rPr>
              <w:t>Ww</w:t>
            </w:r>
          </w:p>
        </w:tc>
        <w:tc>
          <w:tcPr>
            <w:tcW w:w="3790" w:type="dxa"/>
            <w:gridSpan w:val="2"/>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b/>
                <w:bCs/>
                <w:sz w:val="24"/>
                <w:szCs w:val="24"/>
              </w:rPr>
              <w:t>Mục tiêu (%)</w:t>
            </w:r>
          </w:p>
        </w:tc>
      </w:tr>
      <w:tr w:rsidR="00E76127">
        <w:tblPrEx>
          <w:tblCellMar>
            <w:top w:w="0" w:type="dxa"/>
            <w:bottom w:w="0" w:type="dxa"/>
          </w:tblCellMar>
        </w:tblPrEx>
        <w:trPr>
          <w:trHeight w:hRule="exact" w:val="414"/>
        </w:trPr>
        <w:tc>
          <w:tcPr>
            <w:tcW w:w="670" w:type="dxa"/>
            <w:vMerge/>
            <w:tcBorders>
              <w:left w:val="single" w:sz="4" w:space="0" w:color="auto"/>
            </w:tcBorders>
            <w:shd w:val="clear" w:color="auto" w:fill="FFFFFF"/>
            <w:vAlign w:val="center"/>
          </w:tcPr>
          <w:p w:rsidR="00E76127" w:rsidRDefault="00E76127">
            <w:pPr>
              <w:framePr w:w="9864" w:h="12312" w:wrap="none" w:vAnchor="text" w:hAnchor="page" w:x="955" w:y="1517"/>
            </w:pPr>
          </w:p>
        </w:tc>
        <w:tc>
          <w:tcPr>
            <w:tcW w:w="5404" w:type="dxa"/>
            <w:vMerge/>
            <w:tcBorders>
              <w:left w:val="single" w:sz="4" w:space="0" w:color="auto"/>
            </w:tcBorders>
            <w:shd w:val="clear" w:color="auto" w:fill="FFFFFF"/>
          </w:tcPr>
          <w:p w:rsidR="00E76127" w:rsidRDefault="00E76127">
            <w:pPr>
              <w:framePr w:w="9864" w:h="12312" w:wrap="none" w:vAnchor="text" w:hAnchor="page" w:x="955" w:y="1517"/>
            </w:pP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b/>
                <w:bCs/>
                <w:sz w:val="24"/>
                <w:szCs w:val="24"/>
              </w:rPr>
              <w:t>2019-2020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b/>
                <w:bCs/>
                <w:sz w:val="24"/>
                <w:szCs w:val="24"/>
              </w:rPr>
              <w:t>2021-2025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1</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1 huyện Bảo Yên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33%</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42%</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2</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2 huyện Bào Yên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31%</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42%</w:t>
            </w:r>
          </w:p>
        </w:tc>
      </w:tr>
      <w:tr w:rsidR="00E76127">
        <w:tblPrEx>
          <w:tblCellMar>
            <w:top w:w="0" w:type="dxa"/>
            <w:bottom w:w="0" w:type="dxa"/>
          </w:tblCellMar>
        </w:tblPrEx>
        <w:trPr>
          <w:trHeight w:hRule="exact" w:val="310"/>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3</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3 huyện Bảo Yên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40%</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4</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Bảo Yên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40%</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5</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1 huyện Văn Bàn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34%</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42%</w:t>
            </w:r>
          </w:p>
        </w:tc>
      </w:tr>
      <w:tr w:rsidR="00E76127">
        <w:tblPrEx>
          <w:tblCellMar>
            <w:top w:w="0" w:type="dxa"/>
            <w:bottom w:w="0" w:type="dxa"/>
          </w:tblCellMar>
        </w:tblPrEx>
        <w:trPr>
          <w:trHeight w:hRule="exact" w:val="310"/>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6</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2 huyện Văn Bàn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33%</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42%</w:t>
            </w:r>
          </w:p>
        </w:tc>
      </w:tr>
      <w:tr w:rsidR="00E76127">
        <w:tblPrEx>
          <w:tblCellMar>
            <w:top w:w="0" w:type="dxa"/>
            <w:bottom w:w="0" w:type="dxa"/>
          </w:tblCellMar>
        </w:tblPrEx>
        <w:trPr>
          <w:trHeight w:hRule="exact" w:val="313"/>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7</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3 huyện Văn Bàn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31%</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8</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4 huyện Văn Bàn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42%</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9</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sz w:val="24"/>
                <w:szCs w:val="24"/>
              </w:rPr>
              <w:t>PTDTNT THCS&amp;THPT huyện Văn Bàn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40%</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10</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sz w:val="24"/>
                <w:szCs w:val="24"/>
              </w:rPr>
              <w:t>THPT số 1 huyện Bảo Tháng</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35%</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11</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2 huyện Bảo Thắng</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45%</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12</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3 huyện Bảo Thắng</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34%</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43%</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13</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PTDTNT THCS&amp;THPT huyện Bảo Thắng</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40%</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14</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 xml:space="preserve">THPT số </w:t>
            </w:r>
            <w:r>
              <w:rPr>
                <w:color w:val="2A0814"/>
                <w:sz w:val="24"/>
                <w:szCs w:val="24"/>
              </w:rPr>
              <w:t>1 Thành phố Lào Cai</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25%</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30%</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15</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2 Thành phố Lào Cai</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45%</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16</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3 Thành phố Lào Cai</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17</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4 Thành phố Lào Cai</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45%</w:t>
            </w:r>
          </w:p>
        </w:tc>
      </w:tr>
      <w:tr w:rsidR="00E76127">
        <w:tblPrEx>
          <w:tblCellMar>
            <w:top w:w="0" w:type="dxa"/>
            <w:bottom w:w="0" w:type="dxa"/>
          </w:tblCellMar>
        </w:tblPrEx>
        <w:trPr>
          <w:trHeight w:hRule="exact" w:val="310"/>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18</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Chuyên</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5%</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5%</w:t>
            </w:r>
          </w:p>
        </w:tc>
      </w:tr>
      <w:tr w:rsidR="00E76127">
        <w:tblPrEx>
          <w:tblCellMar>
            <w:top w:w="0" w:type="dxa"/>
            <w:bottom w:w="0" w:type="dxa"/>
          </w:tblCellMar>
        </w:tblPrEx>
        <w:trPr>
          <w:trHeight w:hRule="exact" w:val="310"/>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19</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 xml:space="preserve">THPT </w:t>
            </w:r>
            <w:r>
              <w:rPr>
                <w:color w:val="2A0814"/>
                <w:sz w:val="24"/>
                <w:szCs w:val="24"/>
                <w:lang w:val="en-US" w:eastAsia="en-US" w:bidi="en-US"/>
              </w:rPr>
              <w:t xml:space="preserve">DTNT </w:t>
            </w:r>
            <w:r>
              <w:rPr>
                <w:color w:val="2A0814"/>
                <w:sz w:val="24"/>
                <w:szCs w:val="24"/>
              </w:rPr>
              <w:t>tỉnh</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40%</w:t>
            </w:r>
          </w:p>
        </w:tc>
      </w:tr>
      <w:tr w:rsidR="00E76127">
        <w:tblPrEx>
          <w:tblCellMar>
            <w:top w:w="0" w:type="dxa"/>
            <w:bottom w:w="0" w:type="dxa"/>
          </w:tblCellMar>
        </w:tblPrEx>
        <w:trPr>
          <w:trHeight w:hRule="exact" w:val="310"/>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20</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1 huyện Sa Pa</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42%</w:t>
            </w:r>
          </w:p>
        </w:tc>
      </w:tr>
      <w:tr w:rsidR="00E76127">
        <w:tblPrEx>
          <w:tblCellMar>
            <w:top w:w="0" w:type="dxa"/>
            <w:bottom w:w="0" w:type="dxa"/>
          </w:tblCellMar>
        </w:tblPrEx>
        <w:trPr>
          <w:trHeight w:hRule="exact" w:val="310"/>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21</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2 huyện Sa Pa</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22</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Sa Pa</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sz w:val="24"/>
                <w:szCs w:val="24"/>
              </w:rPr>
              <w:t>40%</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23</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1 huyện Bát Xát</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33%</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42%</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24</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2 huyện Bát Xát</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41%</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25</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THCS&amp;THPT huyện Bát Xát</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35%</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26</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sz w:val="24"/>
                <w:szCs w:val="24"/>
              </w:rPr>
              <w:t xml:space="preserve">PTDTNT </w:t>
            </w:r>
            <w:r>
              <w:rPr>
                <w:sz w:val="24"/>
                <w:szCs w:val="24"/>
                <w:lang w:val="en-US" w:eastAsia="en-US" w:bidi="en-US"/>
              </w:rPr>
              <w:t xml:space="preserve">THCS&amp;THPT </w:t>
            </w:r>
            <w:r>
              <w:rPr>
                <w:sz w:val="24"/>
                <w:szCs w:val="24"/>
              </w:rPr>
              <w:t>huyện Bát Xát</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32%</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40%</w:t>
            </w:r>
          </w:p>
        </w:tc>
      </w:tr>
      <w:tr w:rsidR="00E76127">
        <w:tblPrEx>
          <w:tblCellMar>
            <w:top w:w="0" w:type="dxa"/>
            <w:bottom w:w="0" w:type="dxa"/>
          </w:tblCellMar>
        </w:tblPrEx>
        <w:trPr>
          <w:trHeight w:hRule="exact" w:val="299"/>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27</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1 huyện Mường Khương</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28</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sz w:val="24"/>
                <w:szCs w:val="24"/>
              </w:rPr>
              <w:t xml:space="preserve">THPT số 2 </w:t>
            </w:r>
            <w:r>
              <w:rPr>
                <w:sz w:val="24"/>
                <w:szCs w:val="24"/>
              </w:rPr>
              <w:t>huyện Mường Khương</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29</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3 huyện Mường Khương</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299"/>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30</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sz w:val="24"/>
                <w:szCs w:val="24"/>
              </w:rPr>
              <w:t>PTDTNT THCS&amp;THPT huyện Mường Khương</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35%</w:t>
            </w:r>
          </w:p>
        </w:tc>
      </w:tr>
      <w:tr w:rsidR="00E76127">
        <w:tblPrEx>
          <w:tblCellMar>
            <w:top w:w="0" w:type="dxa"/>
            <w:bottom w:w="0" w:type="dxa"/>
          </w:tblCellMar>
        </w:tblPrEx>
        <w:trPr>
          <w:trHeight w:hRule="exact" w:val="302"/>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31</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1 huyện Bắc Hà</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32</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2 huyện Bắc Hà</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33</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Bắc Hà</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sz w:val="24"/>
                <w:szCs w:val="24"/>
              </w:rPr>
              <w:t>34</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 xml:space="preserve">THPT số 1 huyện Si Ma </w:t>
            </w:r>
            <w:r>
              <w:rPr>
                <w:color w:val="2A0814"/>
                <w:sz w:val="24"/>
                <w:szCs w:val="24"/>
              </w:rPr>
              <w:t>Cai</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680"/>
              <w:jc w:val="both"/>
              <w:rPr>
                <w:sz w:val="24"/>
                <w:szCs w:val="24"/>
              </w:rPr>
            </w:pPr>
            <w:r>
              <w:rPr>
                <w:color w:val="2A0814"/>
                <w:sz w:val="24"/>
                <w:szCs w:val="24"/>
              </w:rPr>
              <w:t>35%</w:t>
            </w:r>
          </w:p>
        </w:tc>
      </w:tr>
      <w:tr w:rsidR="00E76127">
        <w:tblPrEx>
          <w:tblCellMar>
            <w:top w:w="0" w:type="dxa"/>
            <w:bottom w:w="0" w:type="dxa"/>
          </w:tblCellMar>
        </w:tblPrEx>
        <w:trPr>
          <w:trHeight w:hRule="exact" w:val="306"/>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35</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THPT số 1 huyện Si Ma Cai</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310"/>
        </w:trPr>
        <w:tc>
          <w:tcPr>
            <w:tcW w:w="670"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200"/>
              <w:jc w:val="both"/>
              <w:rPr>
                <w:sz w:val="24"/>
                <w:szCs w:val="24"/>
              </w:rPr>
            </w:pPr>
            <w:r>
              <w:rPr>
                <w:color w:val="2A0814"/>
                <w:sz w:val="24"/>
                <w:szCs w:val="24"/>
              </w:rPr>
              <w:t>36</w:t>
            </w:r>
          </w:p>
        </w:tc>
        <w:tc>
          <w:tcPr>
            <w:tcW w:w="54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rPr>
                <w:sz w:val="24"/>
                <w:szCs w:val="24"/>
              </w:rPr>
            </w:pPr>
            <w:r>
              <w:rPr>
                <w:color w:val="2A0814"/>
                <w:sz w:val="24"/>
                <w:szCs w:val="24"/>
              </w:rPr>
              <w:t xml:space="preserve">PTDTNT </w:t>
            </w:r>
            <w:r>
              <w:rPr>
                <w:color w:val="2A0814"/>
                <w:sz w:val="24"/>
                <w:szCs w:val="24"/>
                <w:lang w:val="en-US" w:eastAsia="en-US" w:bidi="en-US"/>
              </w:rPr>
              <w:t xml:space="preserve">THCS&amp;THPT </w:t>
            </w:r>
            <w:r>
              <w:rPr>
                <w:color w:val="2A0814"/>
                <w:sz w:val="24"/>
                <w:szCs w:val="24"/>
              </w:rPr>
              <w:t>huyện Si Ma Cai</w:t>
            </w:r>
          </w:p>
        </w:tc>
        <w:tc>
          <w:tcPr>
            <w:tcW w:w="1904" w:type="dxa"/>
            <w:tcBorders>
              <w:top w:val="single" w:sz="4" w:space="0" w:color="auto"/>
              <w:lef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30%</w:t>
            </w:r>
          </w:p>
        </w:tc>
        <w:tc>
          <w:tcPr>
            <w:tcW w:w="1886" w:type="dxa"/>
            <w:tcBorders>
              <w:top w:val="single" w:sz="4" w:space="0" w:color="auto"/>
              <w:left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color w:val="2A0814"/>
                <w:sz w:val="24"/>
                <w:szCs w:val="24"/>
              </w:rPr>
              <w:t>35%</w:t>
            </w:r>
          </w:p>
        </w:tc>
      </w:tr>
      <w:tr w:rsidR="00E76127">
        <w:tblPrEx>
          <w:tblCellMar>
            <w:top w:w="0" w:type="dxa"/>
            <w:bottom w:w="0" w:type="dxa"/>
          </w:tblCellMar>
        </w:tblPrEx>
        <w:trPr>
          <w:trHeight w:hRule="exact" w:val="443"/>
        </w:trPr>
        <w:tc>
          <w:tcPr>
            <w:tcW w:w="670" w:type="dxa"/>
            <w:tcBorders>
              <w:top w:val="single" w:sz="4" w:space="0" w:color="auto"/>
              <w:left w:val="single" w:sz="4" w:space="0" w:color="auto"/>
              <w:bottom w:val="single" w:sz="4" w:space="0" w:color="auto"/>
            </w:tcBorders>
            <w:shd w:val="clear" w:color="auto" w:fill="FFFFFF"/>
          </w:tcPr>
          <w:p w:rsidR="00E76127" w:rsidRDefault="00E76127">
            <w:pPr>
              <w:framePr w:w="9864" w:h="12312" w:wrap="none" w:vAnchor="text" w:hAnchor="page" w:x="955" w:y="1517"/>
              <w:rPr>
                <w:sz w:val="10"/>
                <w:szCs w:val="10"/>
              </w:rPr>
            </w:pPr>
          </w:p>
        </w:tc>
        <w:tc>
          <w:tcPr>
            <w:tcW w:w="5404" w:type="dxa"/>
            <w:tcBorders>
              <w:top w:val="single" w:sz="4" w:space="0" w:color="auto"/>
              <w:left w:val="single" w:sz="4" w:space="0" w:color="auto"/>
              <w:bottom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b/>
                <w:bCs/>
                <w:sz w:val="24"/>
                <w:szCs w:val="24"/>
              </w:rPr>
              <w:t>Toàn tỉnh</w:t>
            </w:r>
          </w:p>
        </w:tc>
        <w:tc>
          <w:tcPr>
            <w:tcW w:w="1904" w:type="dxa"/>
            <w:tcBorders>
              <w:top w:val="single" w:sz="4" w:space="0" w:color="auto"/>
              <w:left w:val="single" w:sz="4" w:space="0" w:color="auto"/>
              <w:bottom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b/>
                <w:bCs/>
                <w:sz w:val="24"/>
                <w:szCs w:val="24"/>
              </w:rPr>
              <w:t>32%</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E76127" w:rsidRDefault="00301F7B">
            <w:pPr>
              <w:pStyle w:val="Khc0"/>
              <w:framePr w:w="9864" w:h="12312" w:wrap="none" w:vAnchor="text" w:hAnchor="page" w:x="955" w:y="1517"/>
              <w:shd w:val="clear" w:color="auto" w:fill="auto"/>
              <w:spacing w:after="0"/>
              <w:ind w:firstLine="0"/>
              <w:jc w:val="center"/>
              <w:rPr>
                <w:sz w:val="24"/>
                <w:szCs w:val="24"/>
              </w:rPr>
            </w:pPr>
            <w:r>
              <w:rPr>
                <w:b/>
                <w:bCs/>
                <w:sz w:val="24"/>
                <w:szCs w:val="24"/>
              </w:rPr>
              <w:t>41,8%</w:t>
            </w:r>
          </w:p>
        </w:tc>
      </w:tr>
    </w:tbl>
    <w:p w:rsidR="00E76127" w:rsidRDefault="00E76127">
      <w:pPr>
        <w:framePr w:w="9864" w:h="12312" w:wrap="none" w:vAnchor="text" w:hAnchor="page" w:x="955" w:y="1517"/>
        <w:spacing w:line="1" w:lineRule="exact"/>
      </w:pPr>
    </w:p>
    <w:p w:rsidR="00E76127" w:rsidRDefault="00301F7B">
      <w:pPr>
        <w:spacing w:line="360" w:lineRule="exact"/>
      </w:pPr>
      <w:r>
        <w:rPr>
          <w:noProof/>
          <w:lang w:val="en-US" w:eastAsia="en-US" w:bidi="ar-SA"/>
        </w:rPr>
        <w:lastRenderedPageBreak/>
        <w:drawing>
          <wp:anchor distT="0" distB="0" distL="0" distR="0" simplePos="0" relativeHeight="62914729" behindDoc="1" locked="0" layoutInCell="1" allowOverlap="1">
            <wp:simplePos x="0" y="0"/>
            <wp:positionH relativeFrom="page">
              <wp:posOffset>617220</wp:posOffset>
            </wp:positionH>
            <wp:positionV relativeFrom="paragraph">
              <wp:posOffset>54610</wp:posOffset>
            </wp:positionV>
            <wp:extent cx="3846830" cy="90805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45"/>
                    <a:stretch/>
                  </pic:blipFill>
                  <pic:spPr>
                    <a:xfrm>
                      <a:off x="0" y="0"/>
                      <a:ext cx="3846830" cy="908050"/>
                    </a:xfrm>
                    <a:prstGeom prst="rect">
                      <a:avLst/>
                    </a:prstGeom>
                  </pic:spPr>
                </pic:pic>
              </a:graphicData>
            </a:graphic>
          </wp:anchor>
        </w:drawing>
      </w: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line="360" w:lineRule="exact"/>
      </w:pPr>
    </w:p>
    <w:p w:rsidR="00E76127" w:rsidRDefault="00E76127">
      <w:pPr>
        <w:spacing w:after="507" w:line="1" w:lineRule="exact"/>
      </w:pPr>
    </w:p>
    <w:p w:rsidR="00E76127" w:rsidRDefault="00E76127">
      <w:pPr>
        <w:spacing w:line="1" w:lineRule="exact"/>
      </w:pPr>
    </w:p>
    <w:sectPr w:rsidR="00E76127">
      <w:type w:val="continuous"/>
      <w:pgSz w:w="11900" w:h="16840"/>
      <w:pgMar w:top="1408" w:right="1082" w:bottom="1395" w:left="954" w:header="0" w:footer="9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7B" w:rsidRDefault="00301F7B">
      <w:r>
        <w:separator/>
      </w:r>
    </w:p>
  </w:endnote>
  <w:endnote w:type="continuationSeparator" w:id="0">
    <w:p w:rsidR="00301F7B" w:rsidRDefault="0030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3980815</wp:posOffset>
              </wp:positionH>
              <wp:positionV relativeFrom="page">
                <wp:posOffset>10394950</wp:posOffset>
              </wp:positionV>
              <wp:extent cx="73025" cy="121285"/>
              <wp:effectExtent l="0" t="0" r="0" b="0"/>
              <wp:wrapNone/>
              <wp:docPr id="5" name="Shape 5"/>
              <wp:cNvGraphicFramePr/>
              <a:graphic xmlns:a="http://schemas.openxmlformats.org/drawingml/2006/main">
                <a:graphicData uri="http://schemas.microsoft.com/office/word/2010/wordprocessingShape">
                  <wps:wsp>
                    <wps:cNvSpPr txBox="1"/>
                    <wps:spPr>
                      <a:xfrm>
                        <a:off x="0" y="0"/>
                        <a:ext cx="73025" cy="121285"/>
                      </a:xfrm>
                      <a:prstGeom prst="rect">
                        <a:avLst/>
                      </a:prstGeom>
                      <a:noFill/>
                    </wps:spPr>
                    <wps:txbx>
                      <w:txbxContent>
                        <w:p w:rsidR="00E76127" w:rsidRDefault="00301F7B">
                          <w:pPr>
                            <w:pStyle w:val="utranghocchntrang20"/>
                            <w:shd w:val="clear" w:color="auto" w:fill="auto"/>
                            <w:rPr>
                              <w:sz w:val="28"/>
                              <w:szCs w:val="28"/>
                            </w:rPr>
                          </w:pPr>
                          <w:r>
                            <w:rPr>
                              <w:sz w:val="28"/>
                              <w:szCs w:val="28"/>
                            </w:rPr>
                            <w:t>2</w:t>
                          </w:r>
                        </w:p>
                      </w:txbxContent>
                    </wps:txbx>
                    <wps:bodyPr wrap="none" lIns="0" tIns="0" rIns="0" bIns="0">
                      <a:spAutoFit/>
                    </wps:bodyPr>
                  </wps:wsp>
                </a:graphicData>
              </a:graphic>
            </wp:anchor>
          </w:drawing>
        </mc:Choice>
        <mc:Fallback>
          <w:pict>
            <v:shape id="_x0000_s1031" type="#_x0000_t202" style="position:absolute;margin-left:313.44999999999999pt;margin-top:818.5pt;width:5.75pt;height:9.5500000000000007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vi-VN" w:eastAsia="vi-VN" w:bidi="vi-VN"/>
                      </w:rPr>
                      <w:t>2</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695" behindDoc="1" locked="0" layoutInCell="1" allowOverlap="1">
              <wp:simplePos x="0" y="0"/>
              <wp:positionH relativeFrom="page">
                <wp:posOffset>3925570</wp:posOffset>
              </wp:positionH>
              <wp:positionV relativeFrom="page">
                <wp:posOffset>10410825</wp:posOffset>
              </wp:positionV>
              <wp:extent cx="144145" cy="123190"/>
              <wp:effectExtent l="0" t="0" r="0" b="0"/>
              <wp:wrapNone/>
              <wp:docPr id="19" name="Shape 19"/>
              <wp:cNvGraphicFramePr/>
              <a:graphic xmlns:a="http://schemas.openxmlformats.org/drawingml/2006/main">
                <a:graphicData uri="http://schemas.microsoft.com/office/word/2010/wordprocessingShape">
                  <wps:wsp>
                    <wps:cNvSpPr txBox="1"/>
                    <wps:spPr>
                      <a:xfrm>
                        <a:off x="0" y="0"/>
                        <a:ext cx="144145" cy="123190"/>
                      </a:xfrm>
                      <a:prstGeom prst="rect">
                        <a:avLst/>
                      </a:prstGeom>
                      <a:noFill/>
                    </wps:spPr>
                    <wps:txbx>
                      <w:txbxContent>
                        <w:p w:rsidR="00E76127" w:rsidRDefault="00301F7B">
                          <w:pPr>
                            <w:pStyle w:val="utranghocchntrang20"/>
                            <w:shd w:val="clear" w:color="auto" w:fill="auto"/>
                            <w:rPr>
                              <w:sz w:val="28"/>
                              <w:szCs w:val="28"/>
                            </w:rPr>
                          </w:pPr>
                          <w:r>
                            <w:fldChar w:fldCharType="begin"/>
                          </w:r>
                          <w:r>
                            <w:instrText xml:space="preserve"> PAGE \* MERGEFORMAT </w:instrText>
                          </w:r>
                          <w:r>
                            <w:fldChar w:fldCharType="separate"/>
                          </w:r>
                          <w:r w:rsidR="00EE487F" w:rsidRPr="00EE487F">
                            <w:rPr>
                              <w:noProof/>
                              <w:sz w:val="28"/>
                              <w:szCs w:val="28"/>
                            </w:rPr>
                            <w:t>12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09.1pt;margin-top:819.75pt;width:11.35pt;height:9.7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" filled="f" stroked="f">
              <v:textbox style="mso-fit-shape-to-text:t" inset="0,0,0,0">
                <w:txbxContent>
                  <w:p w:rsidR="00E76127" w:rsidRDefault="00301F7B">
                    <w:pPr>
                      <w:pStyle w:val="utranghocchntrang20"/>
                      <w:shd w:val="clear" w:color="auto" w:fill="auto"/>
                      <w:rPr>
                        <w:sz w:val="28"/>
                        <w:szCs w:val="28"/>
                      </w:rPr>
                    </w:pPr>
                    <w:r>
                      <w:fldChar w:fldCharType="begin"/>
                    </w:r>
                    <w:r>
                      <w:instrText xml:space="preserve"> PAGE \* MERGEFORMAT </w:instrText>
                    </w:r>
                    <w:r>
                      <w:fldChar w:fldCharType="separate"/>
                    </w:r>
                    <w:r w:rsidR="00EE487F" w:rsidRPr="00EE487F">
                      <w:rPr>
                        <w:noProof/>
                        <w:sz w:val="28"/>
                        <w:szCs w:val="28"/>
                      </w:rPr>
                      <w:t>12</w:t>
                    </w:r>
                    <w:r>
                      <w:rPr>
                        <w:sz w:val="28"/>
                        <w:szCs w:val="2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693" behindDoc="1" locked="0" layoutInCell="1" allowOverlap="1">
              <wp:simplePos x="0" y="0"/>
              <wp:positionH relativeFrom="page">
                <wp:posOffset>3925570</wp:posOffset>
              </wp:positionH>
              <wp:positionV relativeFrom="page">
                <wp:posOffset>10410825</wp:posOffset>
              </wp:positionV>
              <wp:extent cx="144145" cy="123190"/>
              <wp:effectExtent l="0" t="0" r="0" b="0"/>
              <wp:wrapNone/>
              <wp:docPr id="17" name="Shape 17"/>
              <wp:cNvGraphicFramePr/>
              <a:graphic xmlns:a="http://schemas.openxmlformats.org/drawingml/2006/main">
                <a:graphicData uri="http://schemas.microsoft.com/office/word/2010/wordprocessingShape">
                  <wps:wsp>
                    <wps:cNvSpPr txBox="1"/>
                    <wps:spPr>
                      <a:xfrm>
                        <a:off x="0" y="0"/>
                        <a:ext cx="144145" cy="123190"/>
                      </a:xfrm>
                      <a:prstGeom prst="rect">
                        <a:avLst/>
                      </a:prstGeom>
                      <a:noFill/>
                    </wps:spPr>
                    <wps:txbx>
                      <w:txbxContent>
                        <w:p w:rsidR="00E76127" w:rsidRDefault="00301F7B">
                          <w:pPr>
                            <w:pStyle w:val="utranghocchntrang20"/>
                            <w:shd w:val="clear" w:color="auto" w:fill="auto"/>
                            <w:rPr>
                              <w:sz w:val="28"/>
                              <w:szCs w:val="28"/>
                            </w:rPr>
                          </w:pPr>
                          <w:r>
                            <w:fldChar w:fldCharType="begin"/>
                          </w:r>
                          <w:r>
                            <w:instrText xml:space="preserve"> PAGE \* MERGEFORMAT </w:instrText>
                          </w:r>
                          <w:r>
                            <w:fldChar w:fldCharType="separate"/>
                          </w:r>
                          <w:r w:rsidR="00EE487F" w:rsidRPr="00EE487F">
                            <w:rPr>
                              <w:noProof/>
                              <w:sz w:val="28"/>
                              <w:szCs w:val="28"/>
                            </w:rPr>
                            <w:t>11</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309.1pt;margin-top:819.75pt;width:11.35pt;height:9.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" filled="f" stroked="f">
              <v:textbox style="mso-fit-shape-to-text:t" inset="0,0,0,0">
                <w:txbxContent>
                  <w:p w:rsidR="00E76127" w:rsidRDefault="00301F7B">
                    <w:pPr>
                      <w:pStyle w:val="utranghocchntrang20"/>
                      <w:shd w:val="clear" w:color="auto" w:fill="auto"/>
                      <w:rPr>
                        <w:sz w:val="28"/>
                        <w:szCs w:val="28"/>
                      </w:rPr>
                    </w:pPr>
                    <w:r>
                      <w:fldChar w:fldCharType="begin"/>
                    </w:r>
                    <w:r>
                      <w:instrText xml:space="preserve"> PAGE \* MERGEFORMAT </w:instrText>
                    </w:r>
                    <w:r>
                      <w:fldChar w:fldCharType="separate"/>
                    </w:r>
                    <w:r w:rsidR="00EE487F" w:rsidRPr="00EE487F">
                      <w:rPr>
                        <w:noProof/>
                        <w:sz w:val="28"/>
                        <w:szCs w:val="28"/>
                      </w:rPr>
                      <w:t>11</w:t>
                    </w:r>
                    <w:r>
                      <w:rPr>
                        <w:sz w:val="28"/>
                        <w:szCs w:val="2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697" behindDoc="1" locked="0" layoutInCell="1" allowOverlap="1">
              <wp:simplePos x="0" y="0"/>
              <wp:positionH relativeFrom="page">
                <wp:posOffset>3980815</wp:posOffset>
              </wp:positionH>
              <wp:positionV relativeFrom="page">
                <wp:posOffset>10394950</wp:posOffset>
              </wp:positionV>
              <wp:extent cx="73025" cy="121285"/>
              <wp:effectExtent l="0" t="0" r="0" b="0"/>
              <wp:wrapNone/>
              <wp:docPr id="21" name="Shape 21"/>
              <wp:cNvGraphicFramePr/>
              <a:graphic xmlns:a="http://schemas.openxmlformats.org/drawingml/2006/main">
                <a:graphicData uri="http://schemas.microsoft.com/office/word/2010/wordprocessingShape">
                  <wps:wsp>
                    <wps:cNvSpPr txBox="1"/>
                    <wps:spPr>
                      <a:xfrm>
                        <a:off x="0" y="0"/>
                        <a:ext cx="73025" cy="121285"/>
                      </a:xfrm>
                      <a:prstGeom prst="rect">
                        <a:avLst/>
                      </a:prstGeom>
                      <a:noFill/>
                    </wps:spPr>
                    <wps:txbx>
                      <w:txbxContent>
                        <w:p w:rsidR="00E76127" w:rsidRDefault="00301F7B">
                          <w:pPr>
                            <w:pStyle w:val="utranghocchntrang20"/>
                            <w:shd w:val="clear" w:color="auto" w:fill="auto"/>
                            <w:rPr>
                              <w:sz w:val="28"/>
                              <w:szCs w:val="28"/>
                            </w:rPr>
                          </w:pPr>
                          <w:r>
                            <w:rPr>
                              <w:sz w:val="28"/>
                              <w:szCs w:val="28"/>
                            </w:rPr>
                            <w:t>2</w:t>
                          </w:r>
                        </w:p>
                      </w:txbxContent>
                    </wps:txbx>
                    <wps:bodyPr wrap="none" lIns="0" tIns="0" rIns="0" bIns="0">
                      <a:spAutoFit/>
                    </wps:bodyPr>
                  </wps:wsp>
                </a:graphicData>
              </a:graphic>
            </wp:anchor>
          </w:drawing>
        </mc:Choice>
        <mc:Fallback>
          <w:pict>
            <v:shape id="_x0000_s1047" type="#_x0000_t202" style="position:absolute;margin-left:313.44999999999999pt;margin-top:818.5pt;width:5.75pt;height:9.5500000000000007pt;z-index:-18874405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8"/>
                        <w:szCs w:val="28"/>
                      </w:rPr>
                    </w:pPr>
                    <w:r>
                      <w:rPr>
                        <w:color w:val="000000"/>
                        <w:spacing w:val="0"/>
                        <w:w w:val="100"/>
                        <w:position w:val="0"/>
                        <w:sz w:val="28"/>
                        <w:szCs w:val="28"/>
                        <w:shd w:val="clear" w:color="auto" w:fill="auto"/>
                        <w:lang w:val="vi-VN" w:eastAsia="vi-VN" w:bidi="vi-VN"/>
                      </w:rPr>
                      <w:t>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E7612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7B" w:rsidRDefault="00301F7B"/>
  </w:footnote>
  <w:footnote w:type="continuationSeparator" w:id="0">
    <w:p w:rsidR="00301F7B" w:rsidRDefault="00301F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02" behindDoc="1" locked="0" layoutInCell="1" allowOverlap="1">
              <wp:simplePos x="0" y="0"/>
              <wp:positionH relativeFrom="page">
                <wp:posOffset>6262370</wp:posOffset>
              </wp:positionH>
              <wp:positionV relativeFrom="page">
                <wp:posOffset>757555</wp:posOffset>
              </wp:positionV>
              <wp:extent cx="505460" cy="157480"/>
              <wp:effectExtent l="0" t="0" r="0" b="0"/>
              <wp:wrapNone/>
              <wp:docPr id="29" name="Shape 29"/>
              <wp:cNvGraphicFramePr/>
              <a:graphic xmlns:a="http://schemas.openxmlformats.org/drawingml/2006/main">
                <a:graphicData uri="http://schemas.microsoft.com/office/word/2010/wordprocessingShape">
                  <wps:wsp>
                    <wps:cNvSpPr txBox="1"/>
                    <wps:spPr>
                      <a:xfrm>
                        <a:off x="0" y="0"/>
                        <a:ext cx="505460" cy="157480"/>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rPr>
                              <w:b/>
                              <w:bCs/>
                              <w:sz w:val="24"/>
                              <w:szCs w:val="24"/>
                              <w:lang w:val="en-US" w:eastAsia="en-US" w:bidi="en-US"/>
                            </w:rPr>
                            <w:t>la</w:t>
                          </w:r>
                        </w:p>
                      </w:txbxContent>
                    </wps:txbx>
                    <wps:bodyPr wrap="none" lIns="0" tIns="0" rIns="0" bIns="0">
                      <a:spAutoFit/>
                    </wps:bodyPr>
                  </wps:wsp>
                </a:graphicData>
              </a:graphic>
            </wp:anchor>
          </w:drawing>
        </mc:Choice>
        <mc:Fallback>
          <w:pict>
            <v:shape id="_x0000_s1055" type="#_x0000_t202" style="position:absolute;margin-left:493.10000000000002pt;margin-top:59.649999999999999pt;width:39.799999999999997pt;height:12.4pt;z-index:-18874405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 xml:space="preserve">Biểu </w:t>
                    </w:r>
                    <w:r>
                      <w:rPr>
                        <w:b/>
                        <w:bCs/>
                        <w:color w:val="000000"/>
                        <w:spacing w:val="0"/>
                        <w:w w:val="100"/>
                        <w:position w:val="0"/>
                        <w:sz w:val="24"/>
                        <w:szCs w:val="24"/>
                        <w:shd w:val="clear" w:color="auto" w:fill="auto"/>
                        <w:lang w:val="en-US" w:eastAsia="en-US" w:bidi="en-US"/>
                      </w:rPr>
                      <w:t>la</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20" behindDoc="1" locked="0" layoutInCell="1" allowOverlap="1">
              <wp:simplePos x="0" y="0"/>
              <wp:positionH relativeFrom="page">
                <wp:posOffset>6267450</wp:posOffset>
              </wp:positionH>
              <wp:positionV relativeFrom="page">
                <wp:posOffset>773430</wp:posOffset>
              </wp:positionV>
              <wp:extent cx="507365" cy="155575"/>
              <wp:effectExtent l="0" t="0" r="0" b="0"/>
              <wp:wrapNone/>
              <wp:docPr id="51" name="Shape 51"/>
              <wp:cNvGraphicFramePr/>
              <a:graphic xmlns:a="http://schemas.openxmlformats.org/drawingml/2006/main">
                <a:graphicData uri="http://schemas.microsoft.com/office/word/2010/wordprocessingShape">
                  <wps:wsp>
                    <wps:cNvSpPr txBox="1"/>
                    <wps:spPr>
                      <a:xfrm>
                        <a:off x="0" y="0"/>
                        <a:ext cx="507365" cy="155575"/>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sidR="00EE487F" w:rsidRPr="00EE487F">
                            <w:rPr>
                              <w:b/>
                              <w:bCs/>
                              <w:noProof/>
                              <w:sz w:val="24"/>
                              <w:szCs w:val="24"/>
                            </w:rPr>
                            <w:t>3</w:t>
                          </w:r>
                          <w:r>
                            <w:rPr>
                              <w:b/>
                              <w:bCs/>
                              <w:sz w:val="24"/>
                              <w:szCs w:val="24"/>
                            </w:rPr>
                            <w:fldChar w:fldCharType="end"/>
                          </w:r>
                          <w:r>
                            <w:rPr>
                              <w:b/>
                              <w:bCs/>
                              <w:sz w:val="24"/>
                              <w:szCs w:val="24"/>
                            </w:rPr>
                            <w:t>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4" type="#_x0000_t202" style="position:absolute;margin-left:493.5pt;margin-top:60.9pt;width:39.95pt;height:12.2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" filled="f" stroked="f">
              <v:textbox style="mso-fit-shape-to-text:t" inset="0,0,0,0">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sidR="00EE487F" w:rsidRPr="00EE487F">
                      <w:rPr>
                        <w:b/>
                        <w:bCs/>
                        <w:noProof/>
                        <w:sz w:val="24"/>
                        <w:szCs w:val="24"/>
                      </w:rPr>
                      <w:t>3</w:t>
                    </w:r>
                    <w:r>
                      <w:rPr>
                        <w:b/>
                        <w:bCs/>
                        <w:sz w:val="24"/>
                        <w:szCs w:val="24"/>
                      </w:rPr>
                      <w:fldChar w:fldCharType="end"/>
                    </w:r>
                    <w:r>
                      <w:rPr>
                        <w:b/>
                        <w:bCs/>
                        <w:sz w:val="24"/>
                        <w:szCs w:val="24"/>
                      </w:rPr>
                      <w:t>a</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27" behindDoc="1" locked="0" layoutInCell="1" allowOverlap="1">
              <wp:simplePos x="0" y="0"/>
              <wp:positionH relativeFrom="page">
                <wp:posOffset>6270625</wp:posOffset>
              </wp:positionH>
              <wp:positionV relativeFrom="page">
                <wp:posOffset>672465</wp:posOffset>
              </wp:positionV>
              <wp:extent cx="509905" cy="157480"/>
              <wp:effectExtent l="0" t="0" r="0" b="0"/>
              <wp:wrapNone/>
              <wp:docPr id="59" name="Shape 59"/>
              <wp:cNvGraphicFramePr/>
              <a:graphic xmlns:a="http://schemas.openxmlformats.org/drawingml/2006/main">
                <a:graphicData uri="http://schemas.microsoft.com/office/word/2010/wordprocessingShape">
                  <wps:wsp>
                    <wps:cNvSpPr txBox="1"/>
                    <wps:spPr>
                      <a:xfrm>
                        <a:off x="0" y="0"/>
                        <a:ext cx="509905" cy="157480"/>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Pr>
                              <w:b/>
                              <w:bCs/>
                              <w:sz w:val="24"/>
                              <w:szCs w:val="24"/>
                            </w:rPr>
                            <w:t>#</w:t>
                          </w:r>
                          <w:r>
                            <w:rPr>
                              <w:b/>
                              <w:bCs/>
                              <w:sz w:val="24"/>
                              <w:szCs w:val="24"/>
                            </w:rPr>
                            <w:fldChar w:fldCharType="end"/>
                          </w:r>
                          <w:r>
                            <w:rPr>
                              <w:b/>
                              <w:bCs/>
                              <w:sz w:val="24"/>
                              <w:szCs w:val="24"/>
                            </w:rPr>
                            <w:t>b</w:t>
                          </w:r>
                        </w:p>
                      </w:txbxContent>
                    </wps:txbx>
                    <wps:bodyPr wrap="none" lIns="0" tIns="0" rIns="0" bIns="0">
                      <a:spAutoFit/>
                    </wps:bodyPr>
                  </wps:wsp>
                </a:graphicData>
              </a:graphic>
            </wp:anchor>
          </w:drawing>
        </mc:Choice>
        <mc:Fallback>
          <w:pict>
            <v:shape id="_x0000_s1085" type="#_x0000_t202" style="position:absolute;margin-left:493.75pt;margin-top:52.950000000000003pt;width:40.149999999999999pt;height:12.4pt;z-index:-18874402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 xml:space="preserve">Biểu </w:t>
                    </w:r>
                    <w:fldSimple w:instr=" PAGE \* MERGEFORMAT ">
                      <w:r>
                        <w:rPr>
                          <w:b/>
                          <w:bCs/>
                          <w:color w:val="000000"/>
                          <w:spacing w:val="0"/>
                          <w:w w:val="100"/>
                          <w:position w:val="0"/>
                          <w:sz w:val="24"/>
                          <w:szCs w:val="24"/>
                          <w:shd w:val="clear" w:color="auto" w:fill="auto"/>
                          <w:lang w:val="vi-VN" w:eastAsia="vi-VN" w:bidi="vi-VN"/>
                        </w:rPr>
                        <w:t>#</w:t>
                      </w:r>
                    </w:fldSimple>
                    <w:r>
                      <w:rPr>
                        <w:b/>
                        <w:bCs/>
                        <w:color w:val="000000"/>
                        <w:spacing w:val="0"/>
                        <w:w w:val="100"/>
                        <w:position w:val="0"/>
                        <w:sz w:val="24"/>
                        <w:szCs w:val="24"/>
                        <w:shd w:val="clear" w:color="auto" w:fill="auto"/>
                        <w:lang w:val="vi-VN" w:eastAsia="vi-VN" w:bidi="vi-VN"/>
                      </w:rPr>
                      <w:t>b</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25" behindDoc="1" locked="0" layoutInCell="1" allowOverlap="1">
              <wp:simplePos x="0" y="0"/>
              <wp:positionH relativeFrom="page">
                <wp:posOffset>6270625</wp:posOffset>
              </wp:positionH>
              <wp:positionV relativeFrom="page">
                <wp:posOffset>672465</wp:posOffset>
              </wp:positionV>
              <wp:extent cx="509905" cy="157480"/>
              <wp:effectExtent l="0" t="0" r="0" b="0"/>
              <wp:wrapNone/>
              <wp:docPr id="57" name="Shape 57"/>
              <wp:cNvGraphicFramePr/>
              <a:graphic xmlns:a="http://schemas.openxmlformats.org/drawingml/2006/main">
                <a:graphicData uri="http://schemas.microsoft.com/office/word/2010/wordprocessingShape">
                  <wps:wsp>
                    <wps:cNvSpPr txBox="1"/>
                    <wps:spPr>
                      <a:xfrm>
                        <a:off x="0" y="0"/>
                        <a:ext cx="509905" cy="157480"/>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sidR="00EE487F" w:rsidRPr="00EE487F">
                            <w:rPr>
                              <w:b/>
                              <w:bCs/>
                              <w:noProof/>
                              <w:sz w:val="24"/>
                              <w:szCs w:val="24"/>
                            </w:rPr>
                            <w:t>3</w:t>
                          </w:r>
                          <w:r>
                            <w:rPr>
                              <w:b/>
                              <w:bCs/>
                              <w:sz w:val="24"/>
                              <w:szCs w:val="24"/>
                            </w:rPr>
                            <w:fldChar w:fldCharType="end"/>
                          </w:r>
                          <w:r>
                            <w:rPr>
                              <w:b/>
                              <w:bCs/>
                              <w:sz w:val="24"/>
                              <w:szCs w:val="24"/>
                            </w:rPr>
                            <w:t>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6" type="#_x0000_t202" style="position:absolute;margin-left:493.75pt;margin-top:52.95pt;width:40.15pt;height:12.4pt;z-index:-4404017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" filled="f" stroked="f">
              <v:textbox style="mso-fit-shape-to-text:t" inset="0,0,0,0">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sidR="00EE487F" w:rsidRPr="00EE487F">
                      <w:rPr>
                        <w:b/>
                        <w:bCs/>
                        <w:noProof/>
                        <w:sz w:val="24"/>
                        <w:szCs w:val="24"/>
                      </w:rPr>
                      <w:t>3</w:t>
                    </w:r>
                    <w:r>
                      <w:rPr>
                        <w:b/>
                        <w:bCs/>
                        <w:sz w:val="24"/>
                        <w:szCs w:val="24"/>
                      </w:rPr>
                      <w:fldChar w:fldCharType="end"/>
                    </w:r>
                    <w:r>
                      <w:rPr>
                        <w:b/>
                        <w:bCs/>
                        <w:sz w:val="24"/>
                        <w:szCs w:val="24"/>
                      </w:rPr>
                      <w:t>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00" behindDoc="1" locked="0" layoutInCell="1" allowOverlap="1">
              <wp:simplePos x="0" y="0"/>
              <wp:positionH relativeFrom="page">
                <wp:posOffset>6262370</wp:posOffset>
              </wp:positionH>
              <wp:positionV relativeFrom="page">
                <wp:posOffset>757555</wp:posOffset>
              </wp:positionV>
              <wp:extent cx="505460" cy="157480"/>
              <wp:effectExtent l="0" t="0" r="0" b="0"/>
              <wp:wrapNone/>
              <wp:docPr id="27" name="Shape 27"/>
              <wp:cNvGraphicFramePr/>
              <a:graphic xmlns:a="http://schemas.openxmlformats.org/drawingml/2006/main">
                <a:graphicData uri="http://schemas.microsoft.com/office/word/2010/wordprocessingShape">
                  <wps:wsp>
                    <wps:cNvSpPr txBox="1"/>
                    <wps:spPr>
                      <a:xfrm>
                        <a:off x="0" y="0"/>
                        <a:ext cx="505460" cy="157480"/>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rPr>
                              <w:b/>
                              <w:bCs/>
                              <w:sz w:val="24"/>
                              <w:szCs w:val="24"/>
                              <w:lang w:val="en-US" w:eastAsia="en-US" w:bidi="en-US"/>
                            </w:rPr>
                            <w:t>la</w:t>
                          </w:r>
                        </w:p>
                      </w:txbxContent>
                    </wps:txbx>
                    <wps:bodyPr wrap="none" lIns="0" tIns="0" rIns="0" bIns="0">
                      <a:spAutoFit/>
                    </wps:bodyPr>
                  </wps:wsp>
                </a:graphicData>
              </a:graphic>
            </wp:anchor>
          </w:drawing>
        </mc:Choice>
        <mc:Fallback>
          <w:pict>
            <v:shape id="_x0000_s1053" type="#_x0000_t202" style="position:absolute;margin-left:493.10000000000002pt;margin-top:59.649999999999999pt;width:39.799999999999997pt;height:12.4pt;z-index:-18874405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 xml:space="preserve">Biểu </w:t>
                    </w:r>
                    <w:r>
                      <w:rPr>
                        <w:b/>
                        <w:bCs/>
                        <w:color w:val="000000"/>
                        <w:spacing w:val="0"/>
                        <w:w w:val="100"/>
                        <w:position w:val="0"/>
                        <w:sz w:val="24"/>
                        <w:szCs w:val="24"/>
                        <w:shd w:val="clear" w:color="auto" w:fill="auto"/>
                        <w:lang w:val="en-US" w:eastAsia="en-US" w:bidi="en-US"/>
                      </w:rPr>
                      <w:t>la</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07" behindDoc="1" locked="0" layoutInCell="1" allowOverlap="1">
              <wp:simplePos x="0" y="0"/>
              <wp:positionH relativeFrom="page">
                <wp:posOffset>6283960</wp:posOffset>
              </wp:positionH>
              <wp:positionV relativeFrom="page">
                <wp:posOffset>668655</wp:posOffset>
              </wp:positionV>
              <wp:extent cx="514350" cy="153035"/>
              <wp:effectExtent l="0" t="0" r="0" b="0"/>
              <wp:wrapNone/>
              <wp:docPr id="35" name="Shape 35"/>
              <wp:cNvGraphicFramePr/>
              <a:graphic xmlns:a="http://schemas.openxmlformats.org/drawingml/2006/main">
                <a:graphicData uri="http://schemas.microsoft.com/office/word/2010/wordprocessingShape">
                  <wps:wsp>
                    <wps:cNvSpPr txBox="1"/>
                    <wps:spPr>
                      <a:xfrm>
                        <a:off x="0" y="0"/>
                        <a:ext cx="514350" cy="153035"/>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rPr>
                              <w:b/>
                              <w:bCs/>
                              <w:sz w:val="24"/>
                              <w:szCs w:val="24"/>
                              <w:lang w:val="en-US" w:eastAsia="en-US" w:bidi="en-US"/>
                            </w:rPr>
                            <w:t>lb</w:t>
                          </w:r>
                        </w:p>
                      </w:txbxContent>
                    </wps:txbx>
                    <wps:bodyPr wrap="none" lIns="0" tIns="0" rIns="0" bIns="0">
                      <a:spAutoFit/>
                    </wps:bodyPr>
                  </wps:wsp>
                </a:graphicData>
              </a:graphic>
            </wp:anchor>
          </w:drawing>
        </mc:Choice>
        <mc:Fallback>
          <w:pict>
            <v:shape id="_x0000_s1061" type="#_x0000_t202" style="position:absolute;margin-left:494.80000000000001pt;margin-top:52.649999999999999pt;width:40.5pt;height:12.050000000000001pt;z-index:-188744046;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 xml:space="preserve">Biểu </w:t>
                    </w:r>
                    <w:r>
                      <w:rPr>
                        <w:b/>
                        <w:bCs/>
                        <w:color w:val="000000"/>
                        <w:spacing w:val="0"/>
                        <w:w w:val="100"/>
                        <w:position w:val="0"/>
                        <w:sz w:val="24"/>
                        <w:szCs w:val="24"/>
                        <w:shd w:val="clear" w:color="auto" w:fill="auto"/>
                        <w:lang w:val="en-US" w:eastAsia="en-US" w:bidi="en-US"/>
                      </w:rPr>
                      <w:t>lb</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05" behindDoc="1" locked="0" layoutInCell="1" allowOverlap="1">
              <wp:simplePos x="0" y="0"/>
              <wp:positionH relativeFrom="page">
                <wp:posOffset>6283960</wp:posOffset>
              </wp:positionH>
              <wp:positionV relativeFrom="page">
                <wp:posOffset>668655</wp:posOffset>
              </wp:positionV>
              <wp:extent cx="514350" cy="153035"/>
              <wp:effectExtent l="0" t="0" r="0" b="0"/>
              <wp:wrapNone/>
              <wp:docPr id="33" name="Shape 33"/>
              <wp:cNvGraphicFramePr/>
              <a:graphic xmlns:a="http://schemas.openxmlformats.org/drawingml/2006/main">
                <a:graphicData uri="http://schemas.microsoft.com/office/word/2010/wordprocessingShape">
                  <wps:wsp>
                    <wps:cNvSpPr txBox="1"/>
                    <wps:spPr>
                      <a:xfrm>
                        <a:off x="0" y="0"/>
                        <a:ext cx="514350" cy="153035"/>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rPr>
                              <w:b/>
                              <w:bCs/>
                              <w:sz w:val="24"/>
                              <w:szCs w:val="24"/>
                              <w:lang w:val="en-US" w:eastAsia="en-US" w:bidi="en-US"/>
                            </w:rPr>
                            <w:t>lb</w:t>
                          </w:r>
                        </w:p>
                      </w:txbxContent>
                    </wps:txbx>
                    <wps:bodyPr wrap="none" lIns="0" tIns="0" rIns="0" bIns="0">
                      <a:spAutoFit/>
                    </wps:bodyPr>
                  </wps:wsp>
                </a:graphicData>
              </a:graphic>
            </wp:anchor>
          </w:drawing>
        </mc:Choice>
        <mc:Fallback>
          <w:pict>
            <v:shape id="_x0000_s1059" type="#_x0000_t202" style="position:absolute;margin-left:494.80000000000001pt;margin-top:52.649999999999999pt;width:40.5pt;height:12.050000000000001pt;z-index:-18874404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 xml:space="preserve">Biểu </w:t>
                    </w:r>
                    <w:r>
                      <w:rPr>
                        <w:b/>
                        <w:bCs/>
                        <w:color w:val="000000"/>
                        <w:spacing w:val="0"/>
                        <w:w w:val="100"/>
                        <w:position w:val="0"/>
                        <w:sz w:val="24"/>
                        <w:szCs w:val="24"/>
                        <w:shd w:val="clear" w:color="auto" w:fill="auto"/>
                        <w:lang w:val="en-US" w:eastAsia="en-US" w:bidi="en-US"/>
                      </w:rPr>
                      <w:t>lb</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12" behindDoc="1" locked="0" layoutInCell="1" allowOverlap="1">
              <wp:simplePos x="0" y="0"/>
              <wp:positionH relativeFrom="page">
                <wp:posOffset>6281420</wp:posOffset>
              </wp:positionH>
              <wp:positionV relativeFrom="page">
                <wp:posOffset>765175</wp:posOffset>
              </wp:positionV>
              <wp:extent cx="502920" cy="153035"/>
              <wp:effectExtent l="0" t="0" r="0" b="0"/>
              <wp:wrapNone/>
              <wp:docPr id="41" name="Shape 41"/>
              <wp:cNvGraphicFramePr/>
              <a:graphic xmlns:a="http://schemas.openxmlformats.org/drawingml/2006/main">
                <a:graphicData uri="http://schemas.microsoft.com/office/word/2010/wordprocessingShape">
                  <wps:wsp>
                    <wps:cNvSpPr txBox="1"/>
                    <wps:spPr>
                      <a:xfrm>
                        <a:off x="0" y="0"/>
                        <a:ext cx="502920" cy="153035"/>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sidR="00EE487F" w:rsidRPr="00EE487F">
                            <w:rPr>
                              <w:b/>
                              <w:bCs/>
                              <w:noProof/>
                              <w:sz w:val="24"/>
                              <w:szCs w:val="24"/>
                            </w:rPr>
                            <w:t>2</w:t>
                          </w:r>
                          <w:r>
                            <w:rPr>
                              <w:b/>
                              <w:bCs/>
                              <w:sz w:val="24"/>
                              <w:szCs w:val="24"/>
                            </w:rPr>
                            <w:fldChar w:fldCharType="end"/>
                          </w:r>
                          <w:r>
                            <w:rPr>
                              <w:b/>
                              <w:bCs/>
                              <w:sz w:val="24"/>
                              <w:szCs w:val="24"/>
                            </w:rPr>
                            <w:t>a</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39" type="#_x0000_t202" style="position:absolute;margin-left:494.6pt;margin-top:60.25pt;width:39.6pt;height:12.0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" filled="f" stroked="f">
              <v:textbox style="mso-fit-shape-to-text:t" inset="0,0,0,0">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sidR="00EE487F" w:rsidRPr="00EE487F">
                      <w:rPr>
                        <w:b/>
                        <w:bCs/>
                        <w:noProof/>
                        <w:sz w:val="24"/>
                        <w:szCs w:val="24"/>
                      </w:rPr>
                      <w:t>2</w:t>
                    </w:r>
                    <w:r>
                      <w:rPr>
                        <w:b/>
                        <w:bCs/>
                        <w:sz w:val="24"/>
                        <w:szCs w:val="24"/>
                      </w:rPr>
                      <w:fldChar w:fldCharType="end"/>
                    </w:r>
                    <w:r>
                      <w:rPr>
                        <w:b/>
                        <w:bCs/>
                        <w:sz w:val="24"/>
                        <w:szCs w:val="24"/>
                      </w:rPr>
                      <w:t>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10" behindDoc="1" locked="0" layoutInCell="1" allowOverlap="1">
              <wp:simplePos x="0" y="0"/>
              <wp:positionH relativeFrom="page">
                <wp:posOffset>6281420</wp:posOffset>
              </wp:positionH>
              <wp:positionV relativeFrom="page">
                <wp:posOffset>765175</wp:posOffset>
              </wp:positionV>
              <wp:extent cx="502920" cy="153035"/>
              <wp:effectExtent l="0" t="0" r="0" b="0"/>
              <wp:wrapNone/>
              <wp:docPr id="39" name="Shape 39"/>
              <wp:cNvGraphicFramePr/>
              <a:graphic xmlns:a="http://schemas.openxmlformats.org/drawingml/2006/main">
                <a:graphicData uri="http://schemas.microsoft.com/office/word/2010/wordprocessingShape">
                  <wps:wsp>
                    <wps:cNvSpPr txBox="1"/>
                    <wps:spPr>
                      <a:xfrm>
                        <a:off x="0" y="0"/>
                        <a:ext cx="502920" cy="153035"/>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Pr>
                              <w:b/>
                              <w:bCs/>
                              <w:sz w:val="24"/>
                              <w:szCs w:val="24"/>
                            </w:rPr>
                            <w:t>#</w:t>
                          </w:r>
                          <w:r>
                            <w:rPr>
                              <w:b/>
                              <w:bCs/>
                              <w:sz w:val="24"/>
                              <w:szCs w:val="24"/>
                            </w:rPr>
                            <w:fldChar w:fldCharType="end"/>
                          </w:r>
                          <w:r>
                            <w:rPr>
                              <w:b/>
                              <w:bCs/>
                              <w:sz w:val="24"/>
                              <w:szCs w:val="24"/>
                            </w:rPr>
                            <w:t>a</w:t>
                          </w:r>
                        </w:p>
                      </w:txbxContent>
                    </wps:txbx>
                    <wps:bodyPr wrap="none" lIns="0" tIns="0" rIns="0" bIns="0">
                      <a:spAutoFit/>
                    </wps:bodyPr>
                  </wps:wsp>
                </a:graphicData>
              </a:graphic>
            </wp:anchor>
          </w:drawing>
        </mc:Choice>
        <mc:Fallback>
          <w:pict>
            <v:shape id="_x0000_s1065" type="#_x0000_t202" style="position:absolute;margin-left:494.60000000000002pt;margin-top:60.25pt;width:39.600000000000001pt;height:12.050000000000001pt;z-index:-18874404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 xml:space="preserve">Biểu </w:t>
                    </w:r>
                    <w:fldSimple w:instr=" PAGE \* MERGEFORMAT ">
                      <w:r>
                        <w:rPr>
                          <w:b/>
                          <w:bCs/>
                          <w:color w:val="000000"/>
                          <w:spacing w:val="0"/>
                          <w:w w:val="100"/>
                          <w:position w:val="0"/>
                          <w:sz w:val="24"/>
                          <w:szCs w:val="24"/>
                          <w:shd w:val="clear" w:color="auto" w:fill="auto"/>
                          <w:lang w:val="vi-VN" w:eastAsia="vi-VN" w:bidi="vi-VN"/>
                        </w:rPr>
                        <w:t>#</w:t>
                      </w:r>
                    </w:fldSimple>
                    <w:r>
                      <w:rPr>
                        <w:b/>
                        <w:bCs/>
                        <w:color w:val="000000"/>
                        <w:spacing w:val="0"/>
                        <w:w w:val="100"/>
                        <w:position w:val="0"/>
                        <w:sz w:val="24"/>
                        <w:szCs w:val="24"/>
                        <w:shd w:val="clear" w:color="auto" w:fill="auto"/>
                        <w:lang w:val="vi-VN" w:eastAsia="vi-VN" w:bidi="vi-VN"/>
                      </w:rPr>
                      <w:t>a</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17" behindDoc="1" locked="0" layoutInCell="1" allowOverlap="1">
              <wp:simplePos x="0" y="0"/>
              <wp:positionH relativeFrom="page">
                <wp:posOffset>6267450</wp:posOffset>
              </wp:positionH>
              <wp:positionV relativeFrom="page">
                <wp:posOffset>669290</wp:posOffset>
              </wp:positionV>
              <wp:extent cx="516890" cy="155575"/>
              <wp:effectExtent l="0" t="0" r="0" b="0"/>
              <wp:wrapNone/>
              <wp:docPr id="47" name="Shape 47"/>
              <wp:cNvGraphicFramePr/>
              <a:graphic xmlns:a="http://schemas.openxmlformats.org/drawingml/2006/main">
                <a:graphicData uri="http://schemas.microsoft.com/office/word/2010/wordprocessingShape">
                  <wps:wsp>
                    <wps:cNvSpPr txBox="1"/>
                    <wps:spPr>
                      <a:xfrm>
                        <a:off x="0" y="0"/>
                        <a:ext cx="516890" cy="155575"/>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sidR="00EE487F" w:rsidRPr="00EE487F">
                            <w:rPr>
                              <w:b/>
                              <w:bCs/>
                              <w:noProof/>
                              <w:sz w:val="24"/>
                              <w:szCs w:val="24"/>
                            </w:rPr>
                            <w:t>2</w:t>
                          </w:r>
                          <w:r>
                            <w:rPr>
                              <w:b/>
                              <w:bCs/>
                              <w:sz w:val="24"/>
                              <w:szCs w:val="24"/>
                            </w:rPr>
                            <w:fldChar w:fldCharType="end"/>
                          </w:r>
                          <w:r>
                            <w:rPr>
                              <w:b/>
                              <w:bCs/>
                              <w:sz w:val="24"/>
                              <w:szCs w:val="24"/>
                            </w:rPr>
                            <w:t>b</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1" type="#_x0000_t202" style="position:absolute;margin-left:493.5pt;margin-top:52.7pt;width:40.7pt;height:12.25pt;z-index:-4404017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" filled="f" stroked="f">
              <v:textbox style="mso-fit-shape-to-text:t" inset="0,0,0,0">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sidR="00EE487F" w:rsidRPr="00EE487F">
                      <w:rPr>
                        <w:b/>
                        <w:bCs/>
                        <w:noProof/>
                        <w:sz w:val="24"/>
                        <w:szCs w:val="24"/>
                      </w:rPr>
                      <w:t>2</w:t>
                    </w:r>
                    <w:r>
                      <w:rPr>
                        <w:b/>
                        <w:bCs/>
                        <w:sz w:val="24"/>
                        <w:szCs w:val="24"/>
                      </w:rPr>
                      <w:fldChar w:fldCharType="end"/>
                    </w:r>
                    <w:r>
                      <w:rPr>
                        <w:b/>
                        <w:bCs/>
                        <w:sz w:val="24"/>
                        <w:szCs w:val="24"/>
                      </w:rPr>
                      <w:t>b</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15" behindDoc="1" locked="0" layoutInCell="1" allowOverlap="1">
              <wp:simplePos x="0" y="0"/>
              <wp:positionH relativeFrom="page">
                <wp:posOffset>6267450</wp:posOffset>
              </wp:positionH>
              <wp:positionV relativeFrom="page">
                <wp:posOffset>669290</wp:posOffset>
              </wp:positionV>
              <wp:extent cx="516890" cy="155575"/>
              <wp:effectExtent l="0" t="0" r="0" b="0"/>
              <wp:wrapNone/>
              <wp:docPr id="45" name="Shape 45"/>
              <wp:cNvGraphicFramePr/>
              <a:graphic xmlns:a="http://schemas.openxmlformats.org/drawingml/2006/main">
                <a:graphicData uri="http://schemas.microsoft.com/office/word/2010/wordprocessingShape">
                  <wps:wsp>
                    <wps:cNvSpPr txBox="1"/>
                    <wps:spPr>
                      <a:xfrm>
                        <a:off x="0" y="0"/>
                        <a:ext cx="516890" cy="155575"/>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Pr>
                              <w:b/>
                              <w:bCs/>
                              <w:sz w:val="24"/>
                              <w:szCs w:val="24"/>
                            </w:rPr>
                            <w:t>#</w:t>
                          </w:r>
                          <w:r>
                            <w:rPr>
                              <w:b/>
                              <w:bCs/>
                              <w:sz w:val="24"/>
                              <w:szCs w:val="24"/>
                            </w:rPr>
                            <w:fldChar w:fldCharType="end"/>
                          </w:r>
                          <w:r>
                            <w:rPr>
                              <w:b/>
                              <w:bCs/>
                              <w:sz w:val="24"/>
                              <w:szCs w:val="24"/>
                            </w:rPr>
                            <w:t>b</w:t>
                          </w:r>
                        </w:p>
                      </w:txbxContent>
                    </wps:txbx>
                    <wps:bodyPr wrap="none" lIns="0" tIns="0" rIns="0" bIns="0">
                      <a:spAutoFit/>
                    </wps:bodyPr>
                  </wps:wsp>
                </a:graphicData>
              </a:graphic>
            </wp:anchor>
          </w:drawing>
        </mc:Choice>
        <mc:Fallback>
          <w:pict>
            <v:shape id="_x0000_s1071" type="#_x0000_t202" style="position:absolute;margin-left:493.5pt;margin-top:52.700000000000003pt;width:40.700000000000003pt;height:12.25pt;z-index:-188744038;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 xml:space="preserve">Biểu </w:t>
                    </w:r>
                    <w:fldSimple w:instr=" PAGE \* MERGEFORMAT ">
                      <w:r>
                        <w:rPr>
                          <w:b/>
                          <w:bCs/>
                          <w:color w:val="000000"/>
                          <w:spacing w:val="0"/>
                          <w:w w:val="100"/>
                          <w:position w:val="0"/>
                          <w:sz w:val="24"/>
                          <w:szCs w:val="24"/>
                          <w:shd w:val="clear" w:color="auto" w:fill="auto"/>
                          <w:lang w:val="vi-VN" w:eastAsia="vi-VN" w:bidi="vi-VN"/>
                        </w:rPr>
                        <w:t>#</w:t>
                      </w:r>
                    </w:fldSimple>
                    <w:r>
                      <w:rPr>
                        <w:b/>
                        <w:bCs/>
                        <w:color w:val="000000"/>
                        <w:spacing w:val="0"/>
                        <w:w w:val="100"/>
                        <w:position w:val="0"/>
                        <w:sz w:val="24"/>
                        <w:szCs w:val="24"/>
                        <w:shd w:val="clear" w:color="auto" w:fill="auto"/>
                        <w:lang w:val="vi-VN" w:eastAsia="vi-VN" w:bidi="vi-VN"/>
                      </w:rPr>
                      <w:t>b</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127" w:rsidRDefault="00301F7B">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6267450</wp:posOffset>
              </wp:positionH>
              <wp:positionV relativeFrom="page">
                <wp:posOffset>773430</wp:posOffset>
              </wp:positionV>
              <wp:extent cx="507365" cy="155575"/>
              <wp:effectExtent l="0" t="0" r="0" b="0"/>
              <wp:wrapNone/>
              <wp:docPr id="53" name="Shape 53"/>
              <wp:cNvGraphicFramePr/>
              <a:graphic xmlns:a="http://schemas.openxmlformats.org/drawingml/2006/main">
                <a:graphicData uri="http://schemas.microsoft.com/office/word/2010/wordprocessingShape">
                  <wps:wsp>
                    <wps:cNvSpPr txBox="1"/>
                    <wps:spPr>
                      <a:xfrm>
                        <a:off x="0" y="0"/>
                        <a:ext cx="507365" cy="155575"/>
                      </a:xfrm>
                      <a:prstGeom prst="rect">
                        <a:avLst/>
                      </a:prstGeom>
                      <a:noFill/>
                    </wps:spPr>
                    <wps:txbx>
                      <w:txbxContent>
                        <w:p w:rsidR="00E76127" w:rsidRDefault="00301F7B">
                          <w:pPr>
                            <w:pStyle w:val="utranghocchntrang20"/>
                            <w:shd w:val="clear" w:color="auto" w:fill="auto"/>
                            <w:rPr>
                              <w:sz w:val="24"/>
                              <w:szCs w:val="24"/>
                            </w:rPr>
                          </w:pPr>
                          <w:r>
                            <w:rPr>
                              <w:b/>
                              <w:bCs/>
                              <w:sz w:val="24"/>
                              <w:szCs w:val="24"/>
                            </w:rPr>
                            <w:t xml:space="preserve">Biểu </w:t>
                          </w:r>
                          <w:r>
                            <w:fldChar w:fldCharType="begin"/>
                          </w:r>
                          <w:r>
                            <w:instrText xml:space="preserve"> PAGE \* MERGEFORMAT </w:instrText>
                          </w:r>
                          <w:r>
                            <w:fldChar w:fldCharType="separate"/>
                          </w:r>
                          <w:r>
                            <w:rPr>
                              <w:b/>
                              <w:bCs/>
                              <w:sz w:val="24"/>
                              <w:szCs w:val="24"/>
                            </w:rPr>
                            <w:t>#</w:t>
                          </w:r>
                          <w:r>
                            <w:rPr>
                              <w:b/>
                              <w:bCs/>
                              <w:sz w:val="24"/>
                              <w:szCs w:val="24"/>
                            </w:rPr>
                            <w:fldChar w:fldCharType="end"/>
                          </w:r>
                          <w:r>
                            <w:rPr>
                              <w:b/>
                              <w:bCs/>
                              <w:sz w:val="24"/>
                              <w:szCs w:val="24"/>
                            </w:rPr>
                            <w:t>a</w:t>
                          </w:r>
                        </w:p>
                      </w:txbxContent>
                    </wps:txbx>
                    <wps:bodyPr wrap="none" lIns="0" tIns="0" rIns="0" bIns="0">
                      <a:spAutoFit/>
                    </wps:bodyPr>
                  </wps:wsp>
                </a:graphicData>
              </a:graphic>
            </wp:anchor>
          </w:drawing>
        </mc:Choice>
        <mc:Fallback>
          <w:pict>
            <v:shape id="_x0000_s1079" type="#_x0000_t202" style="position:absolute;margin-left:493.5pt;margin-top:60.899999999999999pt;width:39.950000000000003pt;height:12.25pt;z-index:-18874403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24"/>
                        <w:szCs w:val="24"/>
                      </w:rPr>
                    </w:pPr>
                    <w:r>
                      <w:rPr>
                        <w:b/>
                        <w:bCs/>
                        <w:color w:val="000000"/>
                        <w:spacing w:val="0"/>
                        <w:w w:val="100"/>
                        <w:position w:val="0"/>
                        <w:sz w:val="24"/>
                        <w:szCs w:val="24"/>
                        <w:shd w:val="clear" w:color="auto" w:fill="auto"/>
                        <w:lang w:val="vi-VN" w:eastAsia="vi-VN" w:bidi="vi-VN"/>
                      </w:rPr>
                      <w:t xml:space="preserve">Biểu </w:t>
                    </w:r>
                    <w:fldSimple w:instr=" PAGE \* MERGEFORMAT ">
                      <w:r>
                        <w:rPr>
                          <w:b/>
                          <w:bCs/>
                          <w:color w:val="000000"/>
                          <w:spacing w:val="0"/>
                          <w:w w:val="100"/>
                          <w:position w:val="0"/>
                          <w:sz w:val="24"/>
                          <w:szCs w:val="24"/>
                          <w:shd w:val="clear" w:color="auto" w:fill="auto"/>
                          <w:lang w:val="vi-VN" w:eastAsia="vi-VN" w:bidi="vi-VN"/>
                        </w:rPr>
                        <w:t>#</w:t>
                      </w:r>
                    </w:fldSimple>
                    <w:r>
                      <w:rPr>
                        <w:b/>
                        <w:bCs/>
                        <w:color w:val="000000"/>
                        <w:spacing w:val="0"/>
                        <w:w w:val="100"/>
                        <w:position w:val="0"/>
                        <w:sz w:val="24"/>
                        <w:szCs w:val="24"/>
                        <w:shd w:val="clear" w:color="auto" w:fill="auto"/>
                        <w:lang w:val="vi-VN" w:eastAsia="vi-VN" w:bidi="vi-VN"/>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809"/>
    <w:multiLevelType w:val="multilevel"/>
    <w:tmpl w:val="BB1CC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C0C86"/>
    <w:multiLevelType w:val="multilevel"/>
    <w:tmpl w:val="44F26A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705EB"/>
    <w:multiLevelType w:val="multilevel"/>
    <w:tmpl w:val="90CA20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A0F3F"/>
    <w:multiLevelType w:val="multilevel"/>
    <w:tmpl w:val="1BF840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1048D"/>
    <w:multiLevelType w:val="multilevel"/>
    <w:tmpl w:val="7CAAF3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AC6D5C"/>
    <w:multiLevelType w:val="multilevel"/>
    <w:tmpl w:val="3E0EF5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0467F"/>
    <w:multiLevelType w:val="multilevel"/>
    <w:tmpl w:val="71EE2E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8B6328"/>
    <w:multiLevelType w:val="multilevel"/>
    <w:tmpl w:val="9A5E9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720242"/>
    <w:multiLevelType w:val="multilevel"/>
    <w:tmpl w:val="8C52A3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9B558B"/>
    <w:multiLevelType w:val="multilevel"/>
    <w:tmpl w:val="15C44F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B8763F"/>
    <w:multiLevelType w:val="multilevel"/>
    <w:tmpl w:val="4D3205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6E1C7D"/>
    <w:multiLevelType w:val="multilevel"/>
    <w:tmpl w:val="4A586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2433B3"/>
    <w:multiLevelType w:val="multilevel"/>
    <w:tmpl w:val="43F0CA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106F0D"/>
    <w:multiLevelType w:val="multilevel"/>
    <w:tmpl w:val="3214B4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4F4243"/>
    <w:multiLevelType w:val="multilevel"/>
    <w:tmpl w:val="690ECC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6101B8"/>
    <w:multiLevelType w:val="multilevel"/>
    <w:tmpl w:val="46243D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EA68B2"/>
    <w:multiLevelType w:val="multilevel"/>
    <w:tmpl w:val="93A0F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9D262E"/>
    <w:multiLevelType w:val="multilevel"/>
    <w:tmpl w:val="F064BA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CC76D4"/>
    <w:multiLevelType w:val="multilevel"/>
    <w:tmpl w:val="D5E437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9"/>
  </w:num>
  <w:num w:numId="4">
    <w:abstractNumId w:val="14"/>
  </w:num>
  <w:num w:numId="5">
    <w:abstractNumId w:val="0"/>
  </w:num>
  <w:num w:numId="6">
    <w:abstractNumId w:val="10"/>
  </w:num>
  <w:num w:numId="7">
    <w:abstractNumId w:val="12"/>
  </w:num>
  <w:num w:numId="8">
    <w:abstractNumId w:val="18"/>
  </w:num>
  <w:num w:numId="9">
    <w:abstractNumId w:val="5"/>
  </w:num>
  <w:num w:numId="10">
    <w:abstractNumId w:val="16"/>
  </w:num>
  <w:num w:numId="11">
    <w:abstractNumId w:val="4"/>
  </w:num>
  <w:num w:numId="12">
    <w:abstractNumId w:val="6"/>
  </w:num>
  <w:num w:numId="13">
    <w:abstractNumId w:val="2"/>
  </w:num>
  <w:num w:numId="14">
    <w:abstractNumId w:val="11"/>
  </w:num>
  <w:num w:numId="15">
    <w:abstractNumId w:val="3"/>
  </w:num>
  <w:num w:numId="16">
    <w:abstractNumId w:val="13"/>
  </w:num>
  <w:num w:numId="17">
    <w:abstractNumId w:val="17"/>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27"/>
    <w:rsid w:val="00301F7B"/>
    <w:rsid w:val="00E76127"/>
    <w:rsid w:val="00EE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B5AC9-400F-4A4D-BC27-574B8BFB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iCs/>
      <w:smallCaps w:val="0"/>
      <w:strike w:val="0"/>
      <w:color w:val="2A0814"/>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2A0814"/>
      <w:sz w:val="20"/>
      <w:szCs w:val="20"/>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iCs/>
      <w:smallCaps w:val="0"/>
      <w:strike w:val="0"/>
      <w:u w:val="none"/>
    </w:rPr>
  </w:style>
  <w:style w:type="paragraph" w:customStyle="1" w:styleId="Vnbnnidung20">
    <w:name w:val="Văn bản nội dung (2)"/>
    <w:basedOn w:val="Normal"/>
    <w:link w:val="Vnbnnidung2"/>
    <w:pPr>
      <w:shd w:val="clear" w:color="auto" w:fill="FFFFFF"/>
      <w:spacing w:line="259" w:lineRule="auto"/>
      <w:ind w:left="340"/>
    </w:pPr>
    <w:rPr>
      <w:rFonts w:ascii="Times New Roman" w:eastAsia="Times New Roman" w:hAnsi="Times New Roman" w:cs="Times New Roman"/>
      <w:i/>
      <w:iCs/>
      <w:color w:val="2A0814"/>
    </w:rPr>
  </w:style>
  <w:style w:type="paragraph" w:customStyle="1" w:styleId="Vnbnnidung0">
    <w:name w:val="Văn bản nội dung"/>
    <w:basedOn w:val="Normal"/>
    <w:link w:val="Vnbnnidung"/>
    <w:pPr>
      <w:shd w:val="clear" w:color="auto" w:fill="FFFFFF"/>
      <w:spacing w:after="120"/>
      <w:ind w:firstLine="400"/>
    </w:pPr>
    <w:rPr>
      <w:rFonts w:ascii="Times New Roman" w:eastAsia="Times New Roman" w:hAnsi="Times New Roman" w:cs="Times New Roman"/>
      <w:sz w:val="28"/>
      <w:szCs w:val="28"/>
    </w:rPr>
  </w:style>
  <w:style w:type="paragraph" w:customStyle="1" w:styleId="Chthchnh0">
    <w:name w:val="Chú thích ảnh"/>
    <w:basedOn w:val="Normal"/>
    <w:link w:val="Chthchnh"/>
    <w:pPr>
      <w:shd w:val="clear" w:color="auto" w:fill="FFFFFF"/>
    </w:pPr>
    <w:rPr>
      <w:rFonts w:ascii="Times New Roman" w:eastAsia="Times New Roman" w:hAnsi="Times New Roman" w:cs="Times New Roman"/>
      <w:b/>
      <w:bCs/>
    </w:rPr>
  </w:style>
  <w:style w:type="paragraph" w:customStyle="1" w:styleId="Tiu10">
    <w:name w:val="Tiêu đề #1"/>
    <w:basedOn w:val="Normal"/>
    <w:link w:val="Tiu1"/>
    <w:pPr>
      <w:shd w:val="clear" w:color="auto" w:fill="FFFFFF"/>
      <w:spacing w:after="120"/>
      <w:ind w:firstLine="580"/>
      <w:outlineLvl w:val="0"/>
    </w:pPr>
    <w:rPr>
      <w:rFonts w:ascii="Times New Roman" w:eastAsia="Times New Roman" w:hAnsi="Times New Roman" w:cs="Times New Roman"/>
      <w:b/>
      <w:bCs/>
      <w:sz w:val="28"/>
      <w:szCs w:val="28"/>
    </w:rPr>
  </w:style>
  <w:style w:type="paragraph" w:customStyle="1" w:styleId="utranghocchntrang20">
    <w:name w:val="Đầu trang hoặc chân trang (2)"/>
    <w:basedOn w:val="Normal"/>
    <w:link w:val="utranghocchntrang2"/>
    <w:pPr>
      <w:shd w:val="clear" w:color="auto" w:fill="FFFFFF"/>
    </w:pPr>
    <w:rPr>
      <w:rFonts w:ascii="Times New Roman" w:eastAsia="Times New Roman" w:hAnsi="Times New Roman" w:cs="Times New Roman"/>
      <w:sz w:val="20"/>
      <w:szCs w:val="20"/>
    </w:rPr>
  </w:style>
  <w:style w:type="paragraph" w:customStyle="1" w:styleId="Vnbnnidung30">
    <w:name w:val="Văn bản nội dung (3)"/>
    <w:basedOn w:val="Normal"/>
    <w:link w:val="Vnbnnidung3"/>
    <w:pPr>
      <w:shd w:val="clear" w:color="auto" w:fill="FFFFFF"/>
    </w:pPr>
    <w:rPr>
      <w:rFonts w:ascii="Times New Roman" w:eastAsia="Times New Roman" w:hAnsi="Times New Roman" w:cs="Times New Roman"/>
      <w:color w:val="2A0814"/>
      <w:sz w:val="20"/>
      <w:szCs w:val="20"/>
    </w:rPr>
  </w:style>
  <w:style w:type="paragraph" w:customStyle="1" w:styleId="Khc0">
    <w:name w:val="Khác"/>
    <w:basedOn w:val="Normal"/>
    <w:link w:val="Khc"/>
    <w:pPr>
      <w:shd w:val="clear" w:color="auto" w:fill="FFFFFF"/>
      <w:spacing w:after="120"/>
      <w:ind w:firstLine="400"/>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6.xml"/><Relationship Id="rId26" Type="http://schemas.openxmlformats.org/officeDocument/2006/relationships/header" Target="header5.xml"/><Relationship Id="rId39" Type="http://schemas.openxmlformats.org/officeDocument/2006/relationships/footer" Target="footer15.xml"/><Relationship Id="rId21" Type="http://schemas.openxmlformats.org/officeDocument/2006/relationships/header" Target="header3.xml"/><Relationship Id="rId34" Type="http://schemas.openxmlformats.org/officeDocument/2006/relationships/footer" Target="footer13.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image" Target="media/image9.jpeg"/><Relationship Id="rId45"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footer" Target="footer7.xml"/><Relationship Id="rId31" Type="http://schemas.openxmlformats.org/officeDocument/2006/relationships/header" Target="header7.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image" Target="media/image7.jpeg"/><Relationship Id="rId35" Type="http://schemas.openxmlformats.org/officeDocument/2006/relationships/image" Target="media/image8.jpeg"/><Relationship Id="rId43" Type="http://schemas.openxmlformats.org/officeDocument/2006/relationships/footer" Target="footer16.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image" Target="media/image6.jpeg"/><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6033</Words>
  <Characters>34394</Characters>
  <Application>Microsoft Office Word</Application>
  <DocSecurity>0</DocSecurity>
  <Lines>286</Lines>
  <Paragraphs>80</Paragraphs>
  <ScaleCrop>false</ScaleCrop>
  <Company/>
  <LinksUpToDate>false</LinksUpToDate>
  <CharactersWithSpaces>40347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2019-08-20 (24)</dc:title>
  <dc:subject/>
  <dc:creator/>
  <cp:keywords/>
  <cp:lastModifiedBy>Ta Hoang</cp:lastModifiedBy>
  <cp:revision>2</cp:revision>
  <dcterms:created xsi:type="dcterms:W3CDTF">2019-11-01T00:43:00Z</dcterms:created>
  <dcterms:modified xsi:type="dcterms:W3CDTF">2019-11-01T00:45:00Z</dcterms:modified>
</cp:coreProperties>
</file>